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D875" w14:textId="77777777" w:rsidR="00471A18" w:rsidRPr="0064516E" w:rsidRDefault="00471A18" w:rsidP="00471A18">
      <w:pPr>
        <w:pStyle w:val="Default"/>
        <w:rPr>
          <w:rFonts w:ascii="Karla" w:hAnsi="Karla"/>
          <w:sz w:val="22"/>
          <w:szCs w:val="22"/>
        </w:rPr>
      </w:pPr>
    </w:p>
    <w:p w14:paraId="0A07BCC0" w14:textId="77777777" w:rsidR="00471A18" w:rsidRPr="0064516E" w:rsidRDefault="0064516E" w:rsidP="00471A18">
      <w:pPr>
        <w:pStyle w:val="CM7"/>
        <w:spacing w:after="240"/>
        <w:rPr>
          <w:rFonts w:ascii="Karla" w:hAnsi="Karla" w:cs="Georgia"/>
          <w:color w:val="000000"/>
          <w:sz w:val="28"/>
          <w:szCs w:val="22"/>
        </w:rPr>
      </w:pPr>
      <w:r w:rsidRPr="0064516E">
        <w:rPr>
          <w:rFonts w:ascii="Karla" w:hAnsi="Karla" w:cs="Georgia"/>
          <w:b/>
          <w:bCs/>
          <w:color w:val="000000"/>
          <w:sz w:val="28"/>
          <w:szCs w:val="22"/>
        </w:rPr>
        <w:t xml:space="preserve">Research Access Award for Students </w:t>
      </w:r>
      <w:r w:rsidR="00471A18" w:rsidRPr="0064516E">
        <w:rPr>
          <w:rFonts w:ascii="Karla" w:hAnsi="Karla" w:cs="Georgia"/>
          <w:b/>
          <w:bCs/>
          <w:color w:val="000000"/>
          <w:sz w:val="28"/>
          <w:szCs w:val="22"/>
        </w:rPr>
        <w:t xml:space="preserve">Guidance </w:t>
      </w:r>
      <w:r w:rsidR="00DE431D" w:rsidRPr="0064516E">
        <w:rPr>
          <w:rFonts w:ascii="Karla" w:hAnsi="Karla" w:cs="Georgia"/>
          <w:b/>
          <w:bCs/>
          <w:color w:val="000000"/>
          <w:sz w:val="28"/>
          <w:szCs w:val="22"/>
        </w:rPr>
        <w:t>Notes</w:t>
      </w:r>
    </w:p>
    <w:p w14:paraId="65E0C6B9" w14:textId="77777777" w:rsidR="00471A18" w:rsidRPr="0064516E" w:rsidRDefault="00471A18" w:rsidP="00471A18">
      <w:pPr>
        <w:pStyle w:val="CM7"/>
        <w:spacing w:after="260"/>
        <w:ind w:right="80"/>
        <w:rPr>
          <w:rFonts w:ascii="Karla" w:hAnsi="Karla" w:cs="Georgia"/>
          <w:color w:val="000000"/>
          <w:sz w:val="22"/>
          <w:szCs w:val="22"/>
        </w:rPr>
      </w:pPr>
      <w:r w:rsidRPr="0064516E">
        <w:rPr>
          <w:rFonts w:ascii="Karla" w:hAnsi="Karla" w:cs="Georgia"/>
          <w:color w:val="000000"/>
          <w:sz w:val="22"/>
          <w:szCs w:val="22"/>
        </w:rPr>
        <w:t>These notes have been produce to guide applicants in the submission process. Please contact the Design History Society administrator at:</w:t>
      </w:r>
      <w:r w:rsidR="00DE431D" w:rsidRPr="0064516E">
        <w:rPr>
          <w:rFonts w:ascii="Karla" w:hAnsi="Karla" w:cs="Georgia"/>
          <w:color w:val="000000"/>
          <w:sz w:val="22"/>
          <w:szCs w:val="22"/>
        </w:rPr>
        <w:t xml:space="preserve"> designhistorysociety@gmail.com</w:t>
      </w:r>
      <w:r w:rsidRPr="0064516E">
        <w:rPr>
          <w:rFonts w:ascii="Karla" w:hAnsi="Karla" w:cs="Georgia"/>
          <w:color w:val="000000"/>
          <w:sz w:val="22"/>
          <w:szCs w:val="22"/>
        </w:rPr>
        <w:t xml:space="preserve"> if you have any queries further to the below. </w:t>
      </w:r>
    </w:p>
    <w:p w14:paraId="7B349127" w14:textId="77777777" w:rsidR="00471A18" w:rsidRPr="0064516E" w:rsidRDefault="00471A18" w:rsidP="00471A18">
      <w:pPr>
        <w:pStyle w:val="Default"/>
        <w:rPr>
          <w:rFonts w:ascii="Karla" w:hAnsi="Karla"/>
          <w:sz w:val="22"/>
          <w:szCs w:val="22"/>
        </w:rPr>
      </w:pPr>
      <w:r w:rsidRPr="0064516E">
        <w:rPr>
          <w:rFonts w:ascii="Karla" w:hAnsi="Karla"/>
          <w:b/>
          <w:bCs/>
          <w:sz w:val="22"/>
          <w:szCs w:val="22"/>
        </w:rPr>
        <w:t xml:space="preserve">1. The Award </w:t>
      </w:r>
    </w:p>
    <w:p w14:paraId="2AB17F3A" w14:textId="77777777" w:rsidR="00471A18" w:rsidRPr="0064516E" w:rsidRDefault="00471A18" w:rsidP="00471A18">
      <w:pPr>
        <w:pStyle w:val="Default1"/>
        <w:ind w:right="240"/>
        <w:rPr>
          <w:rFonts w:ascii="Karla" w:hAnsi="Karla" w:cs="Georgia"/>
          <w:color w:val="000000"/>
          <w:sz w:val="22"/>
          <w:szCs w:val="22"/>
        </w:rPr>
      </w:pPr>
      <w:r w:rsidRPr="0064516E">
        <w:rPr>
          <w:rFonts w:ascii="Karla" w:hAnsi="Karla" w:cs="Georgia"/>
          <w:b/>
          <w:bCs/>
          <w:color w:val="000000"/>
          <w:sz w:val="22"/>
          <w:szCs w:val="22"/>
        </w:rPr>
        <w:t xml:space="preserve">1.a </w:t>
      </w:r>
      <w:r w:rsidRPr="0064516E">
        <w:rPr>
          <w:rFonts w:ascii="Karla" w:hAnsi="Karla" w:cs="Georgia"/>
          <w:color w:val="000000"/>
          <w:sz w:val="22"/>
          <w:szCs w:val="22"/>
        </w:rPr>
        <w:t xml:space="preserve">The </w:t>
      </w:r>
      <w:r w:rsidR="0064516E" w:rsidRPr="0064516E">
        <w:rPr>
          <w:rFonts w:ascii="Karla" w:hAnsi="Karla" w:cs="Georgia"/>
          <w:color w:val="000000"/>
          <w:sz w:val="22"/>
          <w:szCs w:val="22"/>
        </w:rPr>
        <w:t xml:space="preserve">Research Access Award for Students </w:t>
      </w:r>
      <w:r w:rsidRPr="0064516E">
        <w:rPr>
          <w:rFonts w:ascii="Karla" w:hAnsi="Karla" w:cs="Georgia"/>
          <w:color w:val="000000"/>
          <w:sz w:val="22"/>
          <w:szCs w:val="22"/>
        </w:rPr>
        <w:t xml:space="preserve">is awarded by the DHS </w:t>
      </w:r>
      <w:r w:rsidR="00494AC6" w:rsidRPr="0064516E">
        <w:rPr>
          <w:rFonts w:ascii="Karla" w:hAnsi="Karla" w:cs="Georgia"/>
          <w:color w:val="000000"/>
          <w:sz w:val="22"/>
          <w:szCs w:val="22"/>
        </w:rPr>
        <w:t xml:space="preserve">bi-annually </w:t>
      </w:r>
      <w:r w:rsidRPr="0064516E">
        <w:rPr>
          <w:rFonts w:ascii="Karla" w:hAnsi="Karla" w:cs="Georgia"/>
          <w:color w:val="000000"/>
          <w:sz w:val="22"/>
          <w:szCs w:val="22"/>
        </w:rPr>
        <w:t xml:space="preserve">to encourage debate and research activity in design history. The Student Travel Award is part of the Society’s aim to promote and support scholarship in the field of design history and play a role in shaping an inclusive field. In particular, the DHS aims to support high quality, original research activity that has the potential to have a significant or transformative impact on their subject area and beyond. </w:t>
      </w:r>
    </w:p>
    <w:p w14:paraId="766AA9DC" w14:textId="77777777" w:rsidR="00471A18" w:rsidRPr="0064516E" w:rsidRDefault="00471A18" w:rsidP="00471A18">
      <w:pPr>
        <w:pStyle w:val="Default"/>
        <w:rPr>
          <w:rFonts w:ascii="Karla" w:hAnsi="Karla"/>
          <w:sz w:val="22"/>
          <w:szCs w:val="22"/>
        </w:rPr>
      </w:pPr>
    </w:p>
    <w:p w14:paraId="75035C4C" w14:textId="77777777" w:rsidR="00471A18" w:rsidRPr="0064516E" w:rsidRDefault="00471A18" w:rsidP="00471A18">
      <w:pPr>
        <w:pStyle w:val="Default"/>
        <w:rPr>
          <w:rFonts w:ascii="Karla" w:hAnsi="Karla"/>
          <w:sz w:val="22"/>
          <w:szCs w:val="22"/>
        </w:rPr>
      </w:pPr>
      <w:r w:rsidRPr="0064516E">
        <w:rPr>
          <w:rFonts w:ascii="Karla" w:hAnsi="Karla"/>
          <w:b/>
          <w:bCs/>
          <w:sz w:val="22"/>
          <w:szCs w:val="22"/>
        </w:rPr>
        <w:t xml:space="preserve">1.b </w:t>
      </w:r>
      <w:r w:rsidRPr="0064516E">
        <w:rPr>
          <w:rFonts w:ascii="Karla" w:hAnsi="Karla"/>
          <w:sz w:val="22"/>
          <w:szCs w:val="22"/>
        </w:rPr>
        <w:t xml:space="preserve">A fund of up to £3,000 is awarded </w:t>
      </w:r>
      <w:r w:rsidR="00494AC6" w:rsidRPr="0064516E">
        <w:rPr>
          <w:rFonts w:ascii="Karla" w:hAnsi="Karla"/>
          <w:sz w:val="22"/>
          <w:szCs w:val="22"/>
        </w:rPr>
        <w:t>twice</w:t>
      </w:r>
      <w:r w:rsidRPr="0064516E">
        <w:rPr>
          <w:rFonts w:ascii="Karla" w:hAnsi="Karla"/>
          <w:sz w:val="22"/>
          <w:szCs w:val="22"/>
        </w:rPr>
        <w:t xml:space="preserve"> a year. This sum is divided amongst several applications deemed of high merit, at the discretion of a judging panel drawn from the DHS Executive Committee. Parts of a request might be funded and others rejected. The total project budget may be of any size, but requests for individual funding should not exceed £500. </w:t>
      </w:r>
    </w:p>
    <w:p w14:paraId="1CF8C7B9" w14:textId="77777777" w:rsidR="00471A18" w:rsidRPr="0064516E" w:rsidRDefault="00471A18" w:rsidP="00471A18">
      <w:pPr>
        <w:pStyle w:val="Default"/>
        <w:rPr>
          <w:rFonts w:ascii="Karla" w:hAnsi="Karla"/>
          <w:sz w:val="22"/>
          <w:szCs w:val="22"/>
        </w:rPr>
      </w:pPr>
    </w:p>
    <w:p w14:paraId="0F12BE48" w14:textId="77777777" w:rsidR="00F07D75" w:rsidRPr="0064516E" w:rsidRDefault="00471A18" w:rsidP="00F07D75">
      <w:pPr>
        <w:pStyle w:val="CM3"/>
        <w:ind w:right="680"/>
        <w:rPr>
          <w:rFonts w:ascii="Karla" w:hAnsi="Karla" w:cs="Georgia"/>
          <w:color w:val="000000"/>
          <w:sz w:val="22"/>
          <w:szCs w:val="22"/>
        </w:rPr>
      </w:pPr>
      <w:r w:rsidRPr="0064516E">
        <w:rPr>
          <w:rFonts w:ascii="Karla" w:hAnsi="Karla" w:cs="Georgia"/>
          <w:b/>
          <w:bCs/>
          <w:color w:val="000000"/>
          <w:sz w:val="22"/>
          <w:szCs w:val="22"/>
        </w:rPr>
        <w:t xml:space="preserve">1.c </w:t>
      </w:r>
      <w:r w:rsidRPr="0064516E">
        <w:rPr>
          <w:rFonts w:ascii="Karla" w:hAnsi="Karla" w:cs="Georgia"/>
          <w:color w:val="000000"/>
          <w:sz w:val="22"/>
          <w:szCs w:val="22"/>
        </w:rPr>
        <w:t>All applications must contain full and correct information about the research to be conducted. Any grant made by the DHS will be given towards the research described in the application form. Any change in the research must be communicated immediately to the DHS and the DHS reserves the right to withdraw, withhold or request reimbursement, of the grant.</w:t>
      </w:r>
    </w:p>
    <w:p w14:paraId="5D1A7ADD" w14:textId="77777777" w:rsidR="00F07D75" w:rsidRPr="0064516E" w:rsidRDefault="00F07D75" w:rsidP="00F07D75">
      <w:pPr>
        <w:pStyle w:val="CM3"/>
        <w:ind w:right="680"/>
        <w:rPr>
          <w:rFonts w:ascii="Karla" w:hAnsi="Karla" w:cs="Georgia"/>
          <w:color w:val="000000"/>
          <w:sz w:val="22"/>
          <w:szCs w:val="22"/>
        </w:rPr>
      </w:pPr>
    </w:p>
    <w:p w14:paraId="5BE85EA7" w14:textId="77777777" w:rsidR="00F07D75" w:rsidRPr="0064516E" w:rsidRDefault="00471A18" w:rsidP="00F07D75">
      <w:pPr>
        <w:pStyle w:val="CM3"/>
        <w:ind w:right="680"/>
        <w:rPr>
          <w:rFonts w:ascii="Karla" w:hAnsi="Karla" w:cs="Georgia"/>
          <w:color w:val="000000"/>
          <w:sz w:val="22"/>
          <w:szCs w:val="22"/>
        </w:rPr>
      </w:pPr>
      <w:r w:rsidRPr="0064516E">
        <w:rPr>
          <w:rFonts w:ascii="Karla" w:hAnsi="Karla" w:cs="Georgia"/>
          <w:b/>
          <w:bCs/>
          <w:color w:val="000000"/>
          <w:sz w:val="22"/>
          <w:szCs w:val="22"/>
        </w:rPr>
        <w:t xml:space="preserve">1.d </w:t>
      </w:r>
      <w:r w:rsidRPr="0064516E">
        <w:rPr>
          <w:rFonts w:ascii="Karla" w:hAnsi="Karla" w:cs="Georgia"/>
          <w:color w:val="000000"/>
          <w:sz w:val="22"/>
          <w:szCs w:val="22"/>
        </w:rPr>
        <w:t xml:space="preserve">Payments of the </w:t>
      </w:r>
      <w:r w:rsidR="0064516E" w:rsidRPr="0064516E">
        <w:rPr>
          <w:rFonts w:ascii="Karla" w:hAnsi="Karla" w:cs="Georgia"/>
          <w:color w:val="000000"/>
          <w:sz w:val="22"/>
          <w:szCs w:val="22"/>
        </w:rPr>
        <w:t xml:space="preserve">Research Access Award for Students </w:t>
      </w:r>
      <w:r w:rsidRPr="0064516E">
        <w:rPr>
          <w:rFonts w:ascii="Karla" w:hAnsi="Karla" w:cs="Georgia"/>
          <w:color w:val="000000"/>
          <w:sz w:val="22"/>
          <w:szCs w:val="22"/>
        </w:rPr>
        <w:t xml:space="preserve">are managed through the Society's Treasurer. Successful applicants will be contacted by the Society’s Treasurer within two weeks of notification of the outcome of their grant in order to arrange payment. Please refer to </w:t>
      </w:r>
      <w:r w:rsidRPr="0064516E">
        <w:rPr>
          <w:rFonts w:ascii="Karla" w:hAnsi="Karla" w:cs="Georgia"/>
          <w:b/>
          <w:bCs/>
          <w:color w:val="000000"/>
          <w:sz w:val="22"/>
          <w:szCs w:val="22"/>
        </w:rPr>
        <w:t xml:space="preserve">2.e </w:t>
      </w:r>
      <w:r w:rsidRPr="0064516E">
        <w:rPr>
          <w:rFonts w:ascii="Karla" w:hAnsi="Karla" w:cs="Georgia"/>
          <w:color w:val="000000"/>
          <w:sz w:val="22"/>
          <w:szCs w:val="22"/>
        </w:rPr>
        <w:t>for details regarding the notification of the outcome of applications.</w:t>
      </w:r>
    </w:p>
    <w:p w14:paraId="7C841BDC" w14:textId="77777777" w:rsidR="00F07D75" w:rsidRPr="0064516E" w:rsidRDefault="00F07D75" w:rsidP="00F07D75">
      <w:pPr>
        <w:pStyle w:val="CM3"/>
        <w:ind w:right="680"/>
        <w:rPr>
          <w:rFonts w:ascii="Karla" w:hAnsi="Karla" w:cs="Georgia"/>
          <w:color w:val="000000"/>
          <w:sz w:val="22"/>
          <w:szCs w:val="22"/>
        </w:rPr>
      </w:pPr>
    </w:p>
    <w:p w14:paraId="732DB60A" w14:textId="77777777" w:rsidR="00471A18" w:rsidRPr="0064516E" w:rsidRDefault="00471A18" w:rsidP="00F07D75">
      <w:pPr>
        <w:pStyle w:val="CM3"/>
        <w:ind w:right="680"/>
        <w:rPr>
          <w:rFonts w:ascii="Karla" w:hAnsi="Karla" w:cs="Georgia"/>
          <w:color w:val="000000"/>
          <w:sz w:val="22"/>
          <w:szCs w:val="22"/>
        </w:rPr>
      </w:pPr>
      <w:r w:rsidRPr="0064516E">
        <w:rPr>
          <w:rFonts w:ascii="Karla" w:hAnsi="Karla"/>
          <w:b/>
          <w:bCs/>
          <w:sz w:val="22"/>
          <w:szCs w:val="22"/>
        </w:rPr>
        <w:t xml:space="preserve">2. The Application Process </w:t>
      </w:r>
    </w:p>
    <w:p w14:paraId="3BAD85DC" w14:textId="665F58A5" w:rsidR="00471A18" w:rsidRPr="0064516E" w:rsidRDefault="00471A18" w:rsidP="00471A18">
      <w:pPr>
        <w:pStyle w:val="Default1"/>
        <w:ind w:right="160"/>
        <w:rPr>
          <w:rFonts w:ascii="Karla" w:hAnsi="Karla" w:cs="Georgia"/>
          <w:color w:val="000000"/>
          <w:sz w:val="22"/>
          <w:szCs w:val="22"/>
        </w:rPr>
      </w:pPr>
      <w:r w:rsidRPr="0064516E">
        <w:rPr>
          <w:rFonts w:ascii="Karla" w:hAnsi="Karla" w:cs="Georgia"/>
          <w:b/>
          <w:bCs/>
          <w:color w:val="000000"/>
          <w:sz w:val="22"/>
          <w:szCs w:val="22"/>
        </w:rPr>
        <w:t xml:space="preserve">2.a </w:t>
      </w:r>
      <w:r w:rsidRPr="0064516E">
        <w:rPr>
          <w:rFonts w:ascii="Karla" w:hAnsi="Karla" w:cs="Georgia"/>
          <w:color w:val="000000"/>
          <w:sz w:val="22"/>
          <w:szCs w:val="22"/>
        </w:rPr>
        <w:t>The deadline</w:t>
      </w:r>
      <w:r w:rsidR="00480BF9" w:rsidRPr="0064516E">
        <w:rPr>
          <w:rFonts w:ascii="Karla" w:hAnsi="Karla" w:cs="Georgia"/>
          <w:color w:val="000000"/>
          <w:sz w:val="22"/>
          <w:szCs w:val="22"/>
        </w:rPr>
        <w:t>s</w:t>
      </w:r>
      <w:r w:rsidRPr="0064516E">
        <w:rPr>
          <w:rFonts w:ascii="Karla" w:hAnsi="Karla" w:cs="Georgia"/>
          <w:color w:val="000000"/>
          <w:sz w:val="22"/>
          <w:szCs w:val="22"/>
        </w:rPr>
        <w:t xml:space="preserve"> for applications is </w:t>
      </w:r>
      <w:r w:rsidRPr="0064516E">
        <w:rPr>
          <w:rFonts w:ascii="Karla" w:hAnsi="Karla" w:cs="Georgia"/>
          <w:b/>
          <w:bCs/>
          <w:color w:val="FF0000"/>
          <w:sz w:val="22"/>
          <w:szCs w:val="22"/>
        </w:rPr>
        <w:t xml:space="preserve">midnight (GMT) of </w:t>
      </w:r>
      <w:r w:rsidR="0064516E" w:rsidRPr="0064516E">
        <w:rPr>
          <w:rFonts w:ascii="Karla" w:hAnsi="Karla" w:cs="Georgia"/>
          <w:b/>
          <w:bCs/>
          <w:color w:val="FF0000"/>
          <w:sz w:val="22"/>
          <w:szCs w:val="22"/>
        </w:rPr>
        <w:t>1</w:t>
      </w:r>
      <w:r w:rsidR="009875F2">
        <w:rPr>
          <w:rFonts w:ascii="Karla" w:hAnsi="Karla" w:cs="Georgia"/>
          <w:b/>
          <w:bCs/>
          <w:color w:val="FF0000"/>
          <w:sz w:val="22"/>
          <w:szCs w:val="22"/>
        </w:rPr>
        <w:t>8</w:t>
      </w:r>
      <w:r w:rsidR="0064516E" w:rsidRPr="0064516E">
        <w:rPr>
          <w:rFonts w:ascii="Karla" w:hAnsi="Karla" w:cs="Georgia"/>
          <w:b/>
          <w:bCs/>
          <w:color w:val="FF0000"/>
          <w:sz w:val="22"/>
          <w:szCs w:val="22"/>
        </w:rPr>
        <w:t xml:space="preserve"> Jan</w:t>
      </w:r>
      <w:r w:rsidR="00937DCF">
        <w:rPr>
          <w:rFonts w:ascii="Karla" w:hAnsi="Karla" w:cs="Georgia"/>
          <w:b/>
          <w:bCs/>
          <w:color w:val="FF0000"/>
          <w:sz w:val="22"/>
          <w:szCs w:val="22"/>
        </w:rPr>
        <w:t>uary</w:t>
      </w:r>
      <w:r w:rsidR="0064516E" w:rsidRPr="0064516E">
        <w:rPr>
          <w:rFonts w:ascii="Karla" w:hAnsi="Karla" w:cs="Georgia"/>
          <w:b/>
          <w:bCs/>
          <w:color w:val="FF0000"/>
          <w:sz w:val="22"/>
          <w:szCs w:val="22"/>
        </w:rPr>
        <w:t xml:space="preserve"> and 2</w:t>
      </w:r>
      <w:r w:rsidR="009875F2">
        <w:rPr>
          <w:rFonts w:ascii="Karla" w:hAnsi="Karla" w:cs="Georgia"/>
          <w:b/>
          <w:bCs/>
          <w:color w:val="FF0000"/>
          <w:sz w:val="22"/>
          <w:szCs w:val="22"/>
        </w:rPr>
        <w:t>6</w:t>
      </w:r>
      <w:r w:rsidR="0064516E" w:rsidRPr="0064516E">
        <w:rPr>
          <w:rFonts w:ascii="Karla" w:hAnsi="Karla" w:cs="Georgia"/>
          <w:b/>
          <w:bCs/>
          <w:color w:val="FF0000"/>
          <w:sz w:val="22"/>
          <w:szCs w:val="22"/>
        </w:rPr>
        <w:t xml:space="preserve"> April 202</w:t>
      </w:r>
      <w:r w:rsidR="009875F2">
        <w:rPr>
          <w:rFonts w:ascii="Karla" w:hAnsi="Karla" w:cs="Georgia"/>
          <w:b/>
          <w:bCs/>
          <w:color w:val="FF0000"/>
          <w:sz w:val="22"/>
          <w:szCs w:val="22"/>
        </w:rPr>
        <w:t>3</w:t>
      </w:r>
      <w:r w:rsidRPr="0064516E">
        <w:rPr>
          <w:rFonts w:ascii="Karla" w:hAnsi="Karla" w:cs="Georgia"/>
          <w:color w:val="000000"/>
          <w:sz w:val="22"/>
          <w:szCs w:val="22"/>
        </w:rPr>
        <w:t>. No applications submitted after th</w:t>
      </w:r>
      <w:r w:rsidR="00480BF9" w:rsidRPr="0064516E">
        <w:rPr>
          <w:rFonts w:ascii="Karla" w:hAnsi="Karla" w:cs="Georgia"/>
          <w:color w:val="000000"/>
          <w:sz w:val="22"/>
          <w:szCs w:val="22"/>
        </w:rPr>
        <w:t>ese</w:t>
      </w:r>
      <w:r w:rsidRPr="0064516E">
        <w:rPr>
          <w:rFonts w:ascii="Karla" w:hAnsi="Karla" w:cs="Georgia"/>
          <w:color w:val="000000"/>
          <w:sz w:val="22"/>
          <w:szCs w:val="22"/>
        </w:rPr>
        <w:t xml:space="preserve"> date</w:t>
      </w:r>
      <w:r w:rsidR="00480BF9" w:rsidRPr="0064516E">
        <w:rPr>
          <w:rFonts w:ascii="Karla" w:hAnsi="Karla" w:cs="Georgia"/>
          <w:color w:val="000000"/>
          <w:sz w:val="22"/>
          <w:szCs w:val="22"/>
        </w:rPr>
        <w:t>s</w:t>
      </w:r>
      <w:r w:rsidRPr="0064516E">
        <w:rPr>
          <w:rFonts w:ascii="Karla" w:hAnsi="Karla" w:cs="Georgia"/>
          <w:color w:val="000000"/>
          <w:sz w:val="22"/>
          <w:szCs w:val="22"/>
        </w:rPr>
        <w:t xml:space="preserve"> will be considered. </w:t>
      </w:r>
    </w:p>
    <w:p w14:paraId="0AF515E0" w14:textId="77777777" w:rsidR="00471A18" w:rsidRPr="0064516E" w:rsidRDefault="00471A18" w:rsidP="00471A18">
      <w:pPr>
        <w:pStyle w:val="Default"/>
        <w:rPr>
          <w:rFonts w:ascii="Karla" w:hAnsi="Karla"/>
          <w:sz w:val="22"/>
          <w:szCs w:val="22"/>
        </w:rPr>
      </w:pPr>
    </w:p>
    <w:p w14:paraId="7754FAC1" w14:textId="77777777" w:rsidR="00471A18" w:rsidRPr="0064516E" w:rsidRDefault="00471A18" w:rsidP="00471A18">
      <w:pPr>
        <w:pStyle w:val="Default1"/>
        <w:ind w:right="560"/>
        <w:rPr>
          <w:rFonts w:ascii="Karla" w:hAnsi="Karla" w:cs="Georgia"/>
          <w:color w:val="000000"/>
          <w:sz w:val="22"/>
          <w:szCs w:val="22"/>
        </w:rPr>
      </w:pPr>
      <w:r w:rsidRPr="0064516E">
        <w:rPr>
          <w:rFonts w:ascii="Karla" w:hAnsi="Karla" w:cs="Georgia"/>
          <w:b/>
          <w:bCs/>
          <w:color w:val="000000"/>
          <w:sz w:val="22"/>
          <w:szCs w:val="22"/>
        </w:rPr>
        <w:t xml:space="preserve">2.b </w:t>
      </w:r>
      <w:r w:rsidRPr="0064516E">
        <w:rPr>
          <w:rFonts w:ascii="Karla" w:hAnsi="Karla" w:cs="Georgia"/>
          <w:color w:val="000000"/>
          <w:sz w:val="22"/>
          <w:szCs w:val="22"/>
        </w:rPr>
        <w:t xml:space="preserve">All applicants are required to fill in the application form. The application form can be downloaded from the DHS website or requested via email from the DHS administrator at: </w:t>
      </w:r>
      <w:r w:rsidRPr="0064516E">
        <w:rPr>
          <w:rFonts w:ascii="Karla" w:hAnsi="Karla" w:cs="Georgia"/>
          <w:b/>
          <w:bCs/>
          <w:color w:val="000000"/>
          <w:sz w:val="22"/>
          <w:szCs w:val="22"/>
        </w:rPr>
        <w:t>designhistorysociety@gmail.com</w:t>
      </w:r>
      <w:r w:rsidRPr="0064516E">
        <w:rPr>
          <w:rFonts w:ascii="Karla" w:hAnsi="Karla" w:cs="Georgia"/>
          <w:color w:val="000000"/>
          <w:sz w:val="22"/>
          <w:szCs w:val="22"/>
        </w:rPr>
        <w:t xml:space="preserve">. </w:t>
      </w:r>
    </w:p>
    <w:p w14:paraId="1224A9CA" w14:textId="77777777" w:rsidR="00471A18" w:rsidRPr="0064516E" w:rsidRDefault="00471A18" w:rsidP="00471A18">
      <w:pPr>
        <w:pStyle w:val="Default"/>
        <w:ind w:right="680"/>
        <w:rPr>
          <w:rFonts w:ascii="Karla" w:hAnsi="Karla"/>
          <w:b/>
          <w:bCs/>
          <w:sz w:val="22"/>
          <w:szCs w:val="22"/>
        </w:rPr>
      </w:pPr>
    </w:p>
    <w:p w14:paraId="23925E9C" w14:textId="77777777" w:rsidR="00471A18" w:rsidRPr="0064516E" w:rsidRDefault="00471A18" w:rsidP="00471A18">
      <w:pPr>
        <w:pStyle w:val="Default"/>
        <w:ind w:right="680"/>
        <w:rPr>
          <w:rFonts w:ascii="Karla" w:hAnsi="Karla"/>
          <w:sz w:val="22"/>
          <w:szCs w:val="22"/>
        </w:rPr>
      </w:pPr>
      <w:r w:rsidRPr="0064516E">
        <w:rPr>
          <w:rFonts w:ascii="Karla" w:hAnsi="Karla"/>
          <w:b/>
          <w:bCs/>
          <w:sz w:val="22"/>
          <w:szCs w:val="22"/>
        </w:rPr>
        <w:t xml:space="preserve">2.c </w:t>
      </w:r>
      <w:r w:rsidRPr="0064516E">
        <w:rPr>
          <w:rFonts w:ascii="Karla" w:hAnsi="Karla"/>
          <w:sz w:val="22"/>
          <w:szCs w:val="22"/>
        </w:rPr>
        <w:t xml:space="preserve">Applicants are requested not to send CVs, as these will not be taken into consideration in the judging process. </w:t>
      </w:r>
    </w:p>
    <w:p w14:paraId="4144514D" w14:textId="77777777" w:rsidR="00471A18" w:rsidRPr="0064516E" w:rsidRDefault="00471A18" w:rsidP="00471A18">
      <w:pPr>
        <w:pStyle w:val="Default1"/>
        <w:ind w:right="480"/>
        <w:rPr>
          <w:rFonts w:ascii="Karla" w:hAnsi="Karla" w:cs="Georgia"/>
          <w:b/>
          <w:bCs/>
          <w:color w:val="000000"/>
          <w:sz w:val="22"/>
          <w:szCs w:val="22"/>
        </w:rPr>
      </w:pPr>
    </w:p>
    <w:p w14:paraId="74EFCD83" w14:textId="77777777" w:rsidR="00F07D75" w:rsidRPr="0064516E" w:rsidRDefault="00471A18" w:rsidP="00F07D75">
      <w:pPr>
        <w:pStyle w:val="Default1"/>
        <w:ind w:right="480"/>
        <w:rPr>
          <w:rFonts w:ascii="Karla" w:hAnsi="Karla" w:cs="Georgia"/>
          <w:b/>
          <w:bCs/>
          <w:color w:val="000000"/>
          <w:sz w:val="22"/>
          <w:szCs w:val="22"/>
        </w:rPr>
      </w:pPr>
      <w:r w:rsidRPr="0064516E">
        <w:rPr>
          <w:rFonts w:ascii="Karla" w:hAnsi="Karla" w:cs="Georgia"/>
          <w:b/>
          <w:bCs/>
          <w:color w:val="000000"/>
          <w:sz w:val="22"/>
          <w:szCs w:val="22"/>
        </w:rPr>
        <w:t xml:space="preserve">2.d </w:t>
      </w:r>
      <w:r w:rsidRPr="0064516E">
        <w:rPr>
          <w:rFonts w:ascii="Karla" w:hAnsi="Karla" w:cs="Georgia"/>
          <w:color w:val="000000"/>
          <w:sz w:val="22"/>
          <w:szCs w:val="22"/>
        </w:rPr>
        <w:t xml:space="preserve">Completed application forms should be submitted by email to: </w:t>
      </w:r>
      <w:hyperlink r:id="rId7" w:history="1">
        <w:r w:rsidR="00F07D75" w:rsidRPr="0064516E">
          <w:rPr>
            <w:rStyle w:val="Hyperlink"/>
            <w:rFonts w:ascii="Karla" w:hAnsi="Karla" w:cs="Georgia"/>
            <w:b/>
            <w:bCs/>
            <w:sz w:val="22"/>
            <w:szCs w:val="22"/>
          </w:rPr>
          <w:t>designhistorysociety@gmail.com</w:t>
        </w:r>
      </w:hyperlink>
      <w:r w:rsidR="00F07D75" w:rsidRPr="0064516E">
        <w:rPr>
          <w:rFonts w:ascii="Karla" w:hAnsi="Karla" w:cs="Georgia"/>
          <w:b/>
          <w:bCs/>
          <w:color w:val="000000"/>
          <w:sz w:val="22"/>
          <w:szCs w:val="22"/>
        </w:rPr>
        <w:t>.</w:t>
      </w:r>
    </w:p>
    <w:p w14:paraId="2EAC12ED" w14:textId="77777777" w:rsidR="00F07D75" w:rsidRPr="0064516E" w:rsidRDefault="00F07D75" w:rsidP="00F07D75">
      <w:pPr>
        <w:pStyle w:val="Default1"/>
        <w:ind w:right="480"/>
        <w:rPr>
          <w:rFonts w:ascii="Karla" w:hAnsi="Karla" w:cs="Georgia"/>
          <w:b/>
          <w:bCs/>
          <w:color w:val="000000"/>
          <w:sz w:val="22"/>
          <w:szCs w:val="22"/>
        </w:rPr>
      </w:pPr>
    </w:p>
    <w:p w14:paraId="1A5EDD26" w14:textId="77777777" w:rsidR="00471A18" w:rsidRPr="0064516E" w:rsidRDefault="00471A18" w:rsidP="00F07D75">
      <w:pPr>
        <w:pStyle w:val="Default1"/>
        <w:ind w:right="480"/>
        <w:rPr>
          <w:rFonts w:ascii="Karla" w:hAnsi="Karla" w:cs="Georgia"/>
          <w:color w:val="000000"/>
          <w:sz w:val="22"/>
          <w:szCs w:val="22"/>
        </w:rPr>
      </w:pPr>
      <w:r w:rsidRPr="0064516E">
        <w:rPr>
          <w:rFonts w:ascii="Karla" w:hAnsi="Karla"/>
          <w:b/>
          <w:bCs/>
          <w:sz w:val="22"/>
          <w:szCs w:val="22"/>
        </w:rPr>
        <w:t xml:space="preserve">2.e </w:t>
      </w:r>
      <w:r w:rsidRPr="0064516E">
        <w:rPr>
          <w:rFonts w:ascii="Karla" w:hAnsi="Karla"/>
          <w:sz w:val="22"/>
          <w:szCs w:val="22"/>
        </w:rPr>
        <w:t xml:space="preserve">All applicants will be notified of the outcome of their submission within six weeks of the submission deadline via email. </w:t>
      </w:r>
    </w:p>
    <w:p w14:paraId="4456C67B" w14:textId="77777777" w:rsidR="00F07D75" w:rsidRPr="0064516E" w:rsidRDefault="00F07D75" w:rsidP="00471A18">
      <w:pPr>
        <w:pStyle w:val="Default"/>
        <w:rPr>
          <w:rFonts w:ascii="Karla" w:hAnsi="Karla"/>
          <w:b/>
          <w:bCs/>
          <w:sz w:val="22"/>
          <w:szCs w:val="22"/>
        </w:rPr>
      </w:pPr>
    </w:p>
    <w:p w14:paraId="5009480E" w14:textId="77777777" w:rsidR="00F07D75" w:rsidRPr="0064516E" w:rsidRDefault="00F07D75">
      <w:pPr>
        <w:rPr>
          <w:rFonts w:ascii="Karla" w:hAnsi="Karla" w:cs="Georgia"/>
          <w:b/>
          <w:bCs/>
          <w:color w:val="000000"/>
          <w:sz w:val="22"/>
          <w:szCs w:val="22"/>
          <w:lang w:val="en-GB"/>
        </w:rPr>
      </w:pPr>
      <w:r w:rsidRPr="0064516E">
        <w:rPr>
          <w:rFonts w:ascii="Karla" w:hAnsi="Karla"/>
          <w:b/>
          <w:bCs/>
          <w:sz w:val="22"/>
          <w:szCs w:val="22"/>
        </w:rPr>
        <w:br w:type="page"/>
      </w:r>
    </w:p>
    <w:p w14:paraId="0F1E2618" w14:textId="77777777" w:rsidR="00471A18" w:rsidRPr="0064516E" w:rsidRDefault="00471A18" w:rsidP="00F07D75">
      <w:pPr>
        <w:pStyle w:val="Default"/>
        <w:rPr>
          <w:rFonts w:ascii="Karla" w:hAnsi="Karla"/>
          <w:sz w:val="22"/>
          <w:szCs w:val="22"/>
        </w:rPr>
      </w:pPr>
      <w:r w:rsidRPr="0064516E">
        <w:rPr>
          <w:rFonts w:ascii="Karla" w:hAnsi="Karla"/>
          <w:b/>
          <w:bCs/>
          <w:sz w:val="22"/>
          <w:szCs w:val="22"/>
        </w:rPr>
        <w:lastRenderedPageBreak/>
        <w:t xml:space="preserve">3. Eligibility </w:t>
      </w:r>
    </w:p>
    <w:p w14:paraId="12A81481" w14:textId="77777777" w:rsidR="00471A18" w:rsidRPr="0064516E" w:rsidRDefault="00471A18" w:rsidP="00471A18">
      <w:pPr>
        <w:pStyle w:val="CM2"/>
        <w:ind w:right="80"/>
        <w:rPr>
          <w:rFonts w:ascii="Karla" w:hAnsi="Karla" w:cs="Georgia"/>
          <w:color w:val="000000"/>
          <w:sz w:val="22"/>
          <w:szCs w:val="22"/>
        </w:rPr>
      </w:pPr>
      <w:r w:rsidRPr="0064516E">
        <w:rPr>
          <w:rFonts w:ascii="Karla" w:hAnsi="Karla" w:cs="Georgia"/>
          <w:b/>
          <w:bCs/>
          <w:color w:val="000000"/>
          <w:sz w:val="22"/>
          <w:szCs w:val="22"/>
        </w:rPr>
        <w:t xml:space="preserve">3.a </w:t>
      </w:r>
      <w:r w:rsidRPr="0064516E">
        <w:rPr>
          <w:rFonts w:ascii="Karla" w:hAnsi="Karla" w:cs="Georgia"/>
          <w:color w:val="000000"/>
          <w:sz w:val="22"/>
          <w:szCs w:val="22"/>
        </w:rPr>
        <w:t xml:space="preserve">The </w:t>
      </w:r>
      <w:r w:rsidR="0064516E" w:rsidRPr="0064516E">
        <w:rPr>
          <w:rFonts w:ascii="Karla" w:hAnsi="Karla" w:cs="Georgia"/>
          <w:color w:val="000000"/>
          <w:sz w:val="22"/>
          <w:szCs w:val="22"/>
        </w:rPr>
        <w:t xml:space="preserve">Research Access Award for Students </w:t>
      </w:r>
      <w:r w:rsidRPr="0064516E">
        <w:rPr>
          <w:rFonts w:ascii="Karla" w:hAnsi="Karla" w:cs="Georgia"/>
          <w:color w:val="000000"/>
          <w:sz w:val="22"/>
          <w:szCs w:val="22"/>
        </w:rPr>
        <w:t>is open to all students in the field of design history. This is open to all undergraduat</w:t>
      </w:r>
      <w:r w:rsidR="00C922CA" w:rsidRPr="0064516E">
        <w:rPr>
          <w:rFonts w:ascii="Karla" w:hAnsi="Karla" w:cs="Georgia"/>
          <w:color w:val="000000"/>
          <w:sz w:val="22"/>
          <w:szCs w:val="22"/>
        </w:rPr>
        <w:t>e and postgraduate scholars internationally.</w:t>
      </w:r>
      <w:r w:rsidRPr="0064516E">
        <w:rPr>
          <w:rFonts w:ascii="Karla" w:hAnsi="Karla" w:cs="Georgia"/>
          <w:color w:val="000000"/>
          <w:sz w:val="22"/>
          <w:szCs w:val="22"/>
        </w:rPr>
        <w:t xml:space="preserve"> Cross and inter-disciplinary research is also considered, providing it has a design history focus.</w:t>
      </w:r>
    </w:p>
    <w:p w14:paraId="55274BAA" w14:textId="77777777" w:rsidR="00471A18" w:rsidRPr="0064516E" w:rsidRDefault="00471A18" w:rsidP="00471A18">
      <w:pPr>
        <w:pStyle w:val="CM4"/>
        <w:ind w:right="400"/>
        <w:rPr>
          <w:rFonts w:ascii="Karla" w:hAnsi="Karla" w:cs="Georgia"/>
          <w:b/>
          <w:bCs/>
          <w:color w:val="000000"/>
          <w:sz w:val="22"/>
          <w:szCs w:val="22"/>
        </w:rPr>
      </w:pPr>
    </w:p>
    <w:p w14:paraId="5F8E9871" w14:textId="77777777" w:rsidR="00C922CA" w:rsidRPr="0064516E" w:rsidRDefault="00471A18" w:rsidP="00C922CA">
      <w:pPr>
        <w:pStyle w:val="CM4"/>
        <w:ind w:right="400"/>
        <w:rPr>
          <w:rFonts w:ascii="Karla" w:hAnsi="Karla" w:cs="Georgia"/>
          <w:color w:val="000000"/>
          <w:sz w:val="22"/>
          <w:szCs w:val="22"/>
        </w:rPr>
      </w:pPr>
      <w:r w:rsidRPr="0064516E">
        <w:rPr>
          <w:rFonts w:ascii="Karla" w:hAnsi="Karla" w:cs="Georgia"/>
          <w:b/>
          <w:bCs/>
          <w:color w:val="000000"/>
          <w:sz w:val="22"/>
          <w:szCs w:val="22"/>
        </w:rPr>
        <w:t xml:space="preserve">3.b </w:t>
      </w:r>
      <w:r w:rsidRPr="0064516E">
        <w:rPr>
          <w:rFonts w:ascii="Karla" w:hAnsi="Karla" w:cs="Georgia"/>
          <w:color w:val="000000"/>
          <w:sz w:val="22"/>
          <w:szCs w:val="22"/>
        </w:rPr>
        <w:t>Student scholars are also encouraged to apply for the Essay prize award or towards the Day Seminar award, which is open to both students and scholars.</w:t>
      </w:r>
    </w:p>
    <w:p w14:paraId="7C7AFF2A" w14:textId="77777777" w:rsidR="00C922CA" w:rsidRPr="0064516E" w:rsidRDefault="00C922CA" w:rsidP="00C922CA">
      <w:pPr>
        <w:pStyle w:val="CM4"/>
        <w:ind w:right="400"/>
        <w:rPr>
          <w:rFonts w:ascii="Karla" w:hAnsi="Karla" w:cs="Georgia"/>
          <w:color w:val="000000"/>
          <w:sz w:val="22"/>
          <w:szCs w:val="22"/>
        </w:rPr>
      </w:pPr>
    </w:p>
    <w:p w14:paraId="159BDF7A" w14:textId="77777777" w:rsidR="00471A18" w:rsidRPr="0064516E" w:rsidRDefault="00471A18" w:rsidP="00C922CA">
      <w:pPr>
        <w:pStyle w:val="CM4"/>
        <w:ind w:right="400"/>
        <w:rPr>
          <w:rFonts w:ascii="Karla" w:hAnsi="Karla"/>
          <w:sz w:val="22"/>
          <w:szCs w:val="22"/>
        </w:rPr>
      </w:pPr>
      <w:r w:rsidRPr="0064516E">
        <w:rPr>
          <w:rFonts w:ascii="Karla" w:hAnsi="Karla"/>
          <w:b/>
          <w:bCs/>
          <w:sz w:val="22"/>
          <w:szCs w:val="22"/>
        </w:rPr>
        <w:t xml:space="preserve">3.c </w:t>
      </w:r>
      <w:r w:rsidRPr="0064516E">
        <w:rPr>
          <w:rFonts w:ascii="Karla" w:hAnsi="Karla"/>
          <w:sz w:val="22"/>
          <w:szCs w:val="22"/>
        </w:rPr>
        <w:t xml:space="preserve">The </w:t>
      </w:r>
      <w:r w:rsidR="0064516E" w:rsidRPr="0064516E">
        <w:rPr>
          <w:rFonts w:ascii="Karla" w:hAnsi="Karla" w:cs="Georgia"/>
          <w:color w:val="000000"/>
          <w:sz w:val="22"/>
          <w:szCs w:val="22"/>
        </w:rPr>
        <w:t xml:space="preserve">Research Access Award for Students </w:t>
      </w:r>
      <w:r w:rsidRPr="0064516E">
        <w:rPr>
          <w:rFonts w:ascii="Karla" w:hAnsi="Karla"/>
          <w:sz w:val="22"/>
          <w:szCs w:val="22"/>
        </w:rPr>
        <w:t>may be used towards the costs incurred for travel, accommodation and other research expenses (eg. photocopying costs, library membership etc ). It can be used for conference travel and fees, but not for the Design History Society conference, of which a separate fund is available.</w:t>
      </w:r>
    </w:p>
    <w:p w14:paraId="17D9107B" w14:textId="77777777" w:rsidR="00471A18" w:rsidRPr="0064516E" w:rsidRDefault="00471A18" w:rsidP="00471A18">
      <w:pPr>
        <w:pStyle w:val="Default1"/>
        <w:ind w:right="1140"/>
        <w:rPr>
          <w:rFonts w:ascii="Karla" w:hAnsi="Karla" w:cs="Georgia"/>
          <w:b/>
          <w:bCs/>
          <w:color w:val="000000"/>
          <w:sz w:val="22"/>
          <w:szCs w:val="22"/>
        </w:rPr>
      </w:pPr>
    </w:p>
    <w:p w14:paraId="7D5A0B42" w14:textId="77777777" w:rsidR="00471A18" w:rsidRPr="0064516E" w:rsidRDefault="00471A18" w:rsidP="00471A18">
      <w:pPr>
        <w:pStyle w:val="Default1"/>
        <w:ind w:right="1140"/>
        <w:rPr>
          <w:rFonts w:ascii="Karla" w:hAnsi="Karla" w:cs="Georgia"/>
          <w:color w:val="000000"/>
          <w:sz w:val="22"/>
          <w:szCs w:val="22"/>
        </w:rPr>
      </w:pPr>
      <w:r w:rsidRPr="0064516E">
        <w:rPr>
          <w:rFonts w:ascii="Karla" w:hAnsi="Karla" w:cs="Georgia"/>
          <w:b/>
          <w:bCs/>
          <w:color w:val="000000"/>
          <w:sz w:val="22"/>
          <w:szCs w:val="22"/>
        </w:rPr>
        <w:t xml:space="preserve">3.d </w:t>
      </w:r>
      <w:r w:rsidRPr="0064516E">
        <w:rPr>
          <w:rFonts w:ascii="Karla" w:hAnsi="Karla" w:cs="Georgia"/>
          <w:color w:val="000000"/>
          <w:sz w:val="22"/>
          <w:szCs w:val="22"/>
        </w:rPr>
        <w:t>Unsuitable costs might include, but</w:t>
      </w:r>
      <w:r w:rsidR="00C922CA" w:rsidRPr="0064516E">
        <w:rPr>
          <w:rFonts w:ascii="Karla" w:hAnsi="Karla" w:cs="Georgia"/>
          <w:color w:val="000000"/>
          <w:sz w:val="22"/>
          <w:szCs w:val="22"/>
        </w:rPr>
        <w:t xml:space="preserve"> are not limited to: equipment, </w:t>
      </w:r>
      <w:r w:rsidRPr="0064516E">
        <w:rPr>
          <w:rFonts w:ascii="Karla" w:hAnsi="Karla" w:cs="Georgia"/>
          <w:color w:val="000000"/>
          <w:sz w:val="22"/>
          <w:szCs w:val="22"/>
        </w:rPr>
        <w:t xml:space="preserve">subsistence (food and drink), employment of other persons to conduct research, higher than standard class travel or accommodation. </w:t>
      </w:r>
    </w:p>
    <w:p w14:paraId="026ED53F" w14:textId="77777777" w:rsidR="00471A18" w:rsidRPr="0064516E" w:rsidRDefault="00471A18" w:rsidP="00471A18">
      <w:pPr>
        <w:pStyle w:val="Default"/>
        <w:rPr>
          <w:rFonts w:ascii="Karla" w:hAnsi="Karla"/>
          <w:sz w:val="22"/>
          <w:szCs w:val="22"/>
        </w:rPr>
      </w:pPr>
    </w:p>
    <w:p w14:paraId="70F78582" w14:textId="77777777" w:rsidR="00471A18" w:rsidRPr="0064516E" w:rsidRDefault="00471A18" w:rsidP="00471A18">
      <w:pPr>
        <w:pStyle w:val="Default"/>
        <w:spacing w:after="220"/>
        <w:rPr>
          <w:rFonts w:ascii="Karla" w:hAnsi="Karla"/>
          <w:sz w:val="22"/>
          <w:szCs w:val="22"/>
        </w:rPr>
      </w:pPr>
      <w:r w:rsidRPr="0064516E">
        <w:rPr>
          <w:rFonts w:ascii="Karla" w:hAnsi="Karla"/>
          <w:b/>
          <w:bCs/>
          <w:sz w:val="22"/>
          <w:szCs w:val="22"/>
        </w:rPr>
        <w:t xml:space="preserve">3.e </w:t>
      </w:r>
      <w:r w:rsidRPr="0064516E">
        <w:rPr>
          <w:rFonts w:ascii="Karla" w:hAnsi="Karla"/>
          <w:sz w:val="22"/>
          <w:szCs w:val="22"/>
        </w:rPr>
        <w:t xml:space="preserve">Applicants are required to give as detailed a budget as possible, including a clear identification and itemisation of the proposed costs. </w:t>
      </w:r>
    </w:p>
    <w:p w14:paraId="62C9D233" w14:textId="77777777" w:rsidR="00471A18" w:rsidRPr="0064516E" w:rsidRDefault="00471A18" w:rsidP="00471A18">
      <w:pPr>
        <w:pStyle w:val="Default"/>
        <w:rPr>
          <w:rFonts w:ascii="Karla" w:hAnsi="Karla"/>
          <w:sz w:val="22"/>
          <w:szCs w:val="22"/>
        </w:rPr>
      </w:pPr>
      <w:r w:rsidRPr="0064516E">
        <w:rPr>
          <w:rFonts w:ascii="Karla" w:hAnsi="Karla"/>
          <w:b/>
          <w:bCs/>
          <w:sz w:val="22"/>
          <w:szCs w:val="22"/>
        </w:rPr>
        <w:t xml:space="preserve">4. Assessment Criteria </w:t>
      </w:r>
    </w:p>
    <w:p w14:paraId="7391D6C0" w14:textId="77777777" w:rsidR="00471A18" w:rsidRPr="0064516E" w:rsidRDefault="00471A18" w:rsidP="00471A18">
      <w:pPr>
        <w:pStyle w:val="Default"/>
        <w:rPr>
          <w:rFonts w:ascii="Karla" w:hAnsi="Karla"/>
          <w:sz w:val="22"/>
          <w:szCs w:val="22"/>
        </w:rPr>
      </w:pPr>
      <w:r w:rsidRPr="0064516E">
        <w:rPr>
          <w:rFonts w:ascii="Karla" w:hAnsi="Karla"/>
          <w:sz w:val="22"/>
          <w:szCs w:val="22"/>
        </w:rPr>
        <w:t xml:space="preserve">The </w:t>
      </w:r>
      <w:r w:rsidR="0064516E" w:rsidRPr="0064516E">
        <w:rPr>
          <w:rFonts w:ascii="Karla" w:hAnsi="Karla"/>
          <w:sz w:val="22"/>
          <w:szCs w:val="22"/>
        </w:rPr>
        <w:t xml:space="preserve">Research Access Award for Students </w:t>
      </w:r>
      <w:r w:rsidRPr="0064516E">
        <w:rPr>
          <w:rFonts w:ascii="Karla" w:hAnsi="Karla"/>
          <w:sz w:val="22"/>
          <w:szCs w:val="22"/>
        </w:rPr>
        <w:t>is assessed by a judging panel composed of trustees on the DHS Executive Committee. Applications are judged on the following criteria:</w:t>
      </w:r>
    </w:p>
    <w:p w14:paraId="3CE876FE" w14:textId="77777777" w:rsidR="00471A18" w:rsidRPr="0064516E" w:rsidRDefault="00471A18" w:rsidP="00471A18">
      <w:pPr>
        <w:pStyle w:val="Default"/>
        <w:rPr>
          <w:rFonts w:ascii="Karla" w:hAnsi="Karla"/>
          <w:sz w:val="22"/>
          <w:szCs w:val="22"/>
        </w:rPr>
      </w:pPr>
    </w:p>
    <w:p w14:paraId="034B7C1D" w14:textId="7F23F9AE" w:rsidR="000F68A2" w:rsidRDefault="005F011C" w:rsidP="005F011C">
      <w:pPr>
        <w:pStyle w:val="Default"/>
        <w:numPr>
          <w:ilvl w:val="0"/>
          <w:numId w:val="8"/>
        </w:numPr>
        <w:rPr>
          <w:rFonts w:ascii="Karla" w:hAnsi="Karla"/>
          <w:sz w:val="22"/>
          <w:szCs w:val="22"/>
        </w:rPr>
      </w:pPr>
      <w:r w:rsidRPr="005F011C">
        <w:rPr>
          <w:rFonts w:ascii="Karla" w:hAnsi="Karla"/>
          <w:sz w:val="22"/>
          <w:szCs w:val="22"/>
        </w:rPr>
        <w:t>Inter-disciplinary projects are welcomed providing they demonstrate a genuine focus upon design history. Applications involving collaborations across multiple institutions, localities and/or constituencies are especially encouraged.</w:t>
      </w:r>
    </w:p>
    <w:p w14:paraId="222E8CE9" w14:textId="77777777" w:rsidR="005F011C" w:rsidRPr="0064516E" w:rsidRDefault="005F011C" w:rsidP="005F011C">
      <w:pPr>
        <w:pStyle w:val="Default"/>
        <w:ind w:left="720"/>
        <w:rPr>
          <w:rFonts w:ascii="Karla" w:hAnsi="Karla"/>
          <w:sz w:val="22"/>
          <w:szCs w:val="22"/>
        </w:rPr>
      </w:pPr>
    </w:p>
    <w:p w14:paraId="01E51013" w14:textId="77777777" w:rsidR="000F68A2" w:rsidRPr="0064516E" w:rsidRDefault="000F68A2" w:rsidP="000F68A2">
      <w:pPr>
        <w:pStyle w:val="Default"/>
        <w:numPr>
          <w:ilvl w:val="0"/>
          <w:numId w:val="8"/>
        </w:numPr>
        <w:rPr>
          <w:rFonts w:ascii="Karla" w:hAnsi="Karla"/>
          <w:sz w:val="22"/>
          <w:szCs w:val="22"/>
        </w:rPr>
      </w:pPr>
      <w:r w:rsidRPr="0064516E">
        <w:rPr>
          <w:rFonts w:ascii="Karla" w:hAnsi="Karla"/>
          <w:sz w:val="22"/>
          <w:szCs w:val="22"/>
        </w:rPr>
        <w:t>impact the award will make on the student’s research</w:t>
      </w:r>
    </w:p>
    <w:p w14:paraId="4BA64A79" w14:textId="77777777" w:rsidR="000F68A2" w:rsidRPr="0064516E" w:rsidRDefault="000F68A2" w:rsidP="000F68A2">
      <w:pPr>
        <w:pStyle w:val="ListParagraph"/>
        <w:rPr>
          <w:rFonts w:ascii="Karla" w:hAnsi="Karla"/>
          <w:sz w:val="22"/>
          <w:szCs w:val="22"/>
        </w:rPr>
      </w:pPr>
    </w:p>
    <w:p w14:paraId="4583DCD1" w14:textId="77777777" w:rsidR="000F68A2" w:rsidRPr="0064516E" w:rsidRDefault="000F68A2" w:rsidP="000F68A2">
      <w:pPr>
        <w:pStyle w:val="Default"/>
        <w:numPr>
          <w:ilvl w:val="0"/>
          <w:numId w:val="8"/>
        </w:numPr>
        <w:rPr>
          <w:rFonts w:ascii="Karla" w:hAnsi="Karla"/>
          <w:sz w:val="22"/>
          <w:szCs w:val="22"/>
        </w:rPr>
      </w:pPr>
      <w:r w:rsidRPr="0064516E">
        <w:rPr>
          <w:rFonts w:ascii="Karla" w:hAnsi="Karla"/>
          <w:sz w:val="22"/>
          <w:szCs w:val="22"/>
        </w:rPr>
        <w:t>articulated and appropriate research questions and methods</w:t>
      </w:r>
    </w:p>
    <w:p w14:paraId="6EBB2074" w14:textId="77777777" w:rsidR="000F68A2" w:rsidRPr="0064516E" w:rsidRDefault="000F68A2" w:rsidP="000F68A2">
      <w:pPr>
        <w:pStyle w:val="ListParagraph"/>
        <w:rPr>
          <w:rFonts w:ascii="Karla" w:hAnsi="Karla"/>
          <w:sz w:val="22"/>
          <w:szCs w:val="22"/>
        </w:rPr>
      </w:pPr>
    </w:p>
    <w:p w14:paraId="1BD8FCE0" w14:textId="77777777" w:rsidR="000F68A2" w:rsidRPr="0064516E" w:rsidRDefault="000F68A2" w:rsidP="000F68A2">
      <w:pPr>
        <w:pStyle w:val="Default"/>
        <w:numPr>
          <w:ilvl w:val="0"/>
          <w:numId w:val="8"/>
        </w:numPr>
        <w:rPr>
          <w:rFonts w:ascii="Karla" w:hAnsi="Karla"/>
          <w:sz w:val="22"/>
          <w:szCs w:val="22"/>
        </w:rPr>
      </w:pPr>
      <w:r w:rsidRPr="0064516E">
        <w:rPr>
          <w:rFonts w:ascii="Karla" w:hAnsi="Karla"/>
          <w:sz w:val="22"/>
          <w:szCs w:val="22"/>
        </w:rPr>
        <w:t xml:space="preserve">contribution to the aims and activities of the Design History Society. (please see the DHS website for details of events) The Society aims to support research activity that cannot be effectively or entirely funded through other funding avenues. </w:t>
      </w:r>
    </w:p>
    <w:p w14:paraId="6E69E53B" w14:textId="77777777" w:rsidR="000F68A2" w:rsidRPr="0064516E" w:rsidRDefault="000F68A2" w:rsidP="00C922CA">
      <w:pPr>
        <w:pStyle w:val="Default"/>
        <w:ind w:left="720"/>
        <w:rPr>
          <w:rFonts w:ascii="Karla" w:hAnsi="Karla"/>
          <w:sz w:val="22"/>
          <w:szCs w:val="22"/>
        </w:rPr>
      </w:pPr>
    </w:p>
    <w:p w14:paraId="6F8BE9B0" w14:textId="77777777" w:rsidR="000F68A2" w:rsidRPr="0064516E" w:rsidRDefault="000F68A2" w:rsidP="000F68A2">
      <w:pPr>
        <w:pStyle w:val="Default"/>
        <w:numPr>
          <w:ilvl w:val="0"/>
          <w:numId w:val="8"/>
        </w:numPr>
        <w:rPr>
          <w:rFonts w:ascii="Karla" w:hAnsi="Karla"/>
          <w:sz w:val="22"/>
          <w:szCs w:val="22"/>
        </w:rPr>
      </w:pPr>
      <w:r w:rsidRPr="0064516E">
        <w:rPr>
          <w:rFonts w:ascii="Karla" w:hAnsi="Karla"/>
          <w:sz w:val="22"/>
          <w:szCs w:val="22"/>
        </w:rPr>
        <w:t>qualifications of the applicant to conduct the proposed research</w:t>
      </w:r>
    </w:p>
    <w:p w14:paraId="6590FC72" w14:textId="77777777" w:rsidR="000F68A2" w:rsidRPr="0064516E" w:rsidRDefault="000F68A2" w:rsidP="000F68A2">
      <w:pPr>
        <w:pStyle w:val="ListParagraph"/>
        <w:rPr>
          <w:rFonts w:ascii="Karla" w:hAnsi="Karla"/>
          <w:sz w:val="22"/>
          <w:szCs w:val="22"/>
        </w:rPr>
      </w:pPr>
    </w:p>
    <w:p w14:paraId="063196D5" w14:textId="77777777" w:rsidR="000F68A2" w:rsidRPr="0064516E" w:rsidRDefault="000F68A2" w:rsidP="000F68A2">
      <w:pPr>
        <w:pStyle w:val="Default"/>
        <w:numPr>
          <w:ilvl w:val="0"/>
          <w:numId w:val="8"/>
        </w:numPr>
        <w:rPr>
          <w:rFonts w:ascii="Karla" w:hAnsi="Karla"/>
          <w:sz w:val="22"/>
          <w:szCs w:val="22"/>
        </w:rPr>
      </w:pPr>
      <w:r w:rsidRPr="0064516E">
        <w:rPr>
          <w:rFonts w:ascii="Karla" w:hAnsi="Karla"/>
          <w:sz w:val="22"/>
          <w:szCs w:val="22"/>
        </w:rPr>
        <w:t>feasibility of outcomes</w:t>
      </w:r>
    </w:p>
    <w:p w14:paraId="37740EB2" w14:textId="77777777" w:rsidR="000F68A2" w:rsidRPr="0064516E" w:rsidRDefault="000F68A2" w:rsidP="000F68A2">
      <w:pPr>
        <w:pStyle w:val="ListParagraph"/>
        <w:rPr>
          <w:rFonts w:ascii="Karla" w:hAnsi="Karla"/>
          <w:sz w:val="22"/>
          <w:szCs w:val="22"/>
        </w:rPr>
      </w:pPr>
    </w:p>
    <w:p w14:paraId="7A6487AB" w14:textId="77777777" w:rsidR="000F68A2" w:rsidRPr="0064516E" w:rsidRDefault="000F68A2" w:rsidP="000F68A2">
      <w:pPr>
        <w:pStyle w:val="Default"/>
        <w:numPr>
          <w:ilvl w:val="0"/>
          <w:numId w:val="8"/>
        </w:numPr>
        <w:rPr>
          <w:rFonts w:ascii="Karla" w:hAnsi="Karla"/>
          <w:sz w:val="22"/>
          <w:szCs w:val="22"/>
        </w:rPr>
      </w:pPr>
      <w:r w:rsidRPr="0064516E">
        <w:rPr>
          <w:rFonts w:ascii="Karla" w:hAnsi="Karla"/>
          <w:sz w:val="22"/>
          <w:szCs w:val="22"/>
        </w:rPr>
        <w:t>value for money and justification of costs</w:t>
      </w:r>
    </w:p>
    <w:p w14:paraId="7DB5B67C" w14:textId="77777777" w:rsidR="00471A18" w:rsidRPr="0064516E" w:rsidRDefault="00471A18" w:rsidP="00471A18">
      <w:pPr>
        <w:pStyle w:val="Default"/>
        <w:rPr>
          <w:rFonts w:ascii="Karla" w:hAnsi="Karla"/>
          <w:sz w:val="22"/>
          <w:szCs w:val="22"/>
        </w:rPr>
      </w:pPr>
    </w:p>
    <w:p w14:paraId="3F26AD8E" w14:textId="77777777" w:rsidR="00471A18" w:rsidRPr="0064516E" w:rsidRDefault="00471A18" w:rsidP="00471A18">
      <w:pPr>
        <w:pStyle w:val="Default"/>
        <w:rPr>
          <w:rFonts w:ascii="Karla" w:hAnsi="Karla"/>
          <w:sz w:val="22"/>
          <w:szCs w:val="22"/>
        </w:rPr>
      </w:pPr>
      <w:r w:rsidRPr="0064516E">
        <w:rPr>
          <w:rFonts w:ascii="Karla" w:hAnsi="Karla"/>
          <w:sz w:val="22"/>
          <w:szCs w:val="22"/>
        </w:rPr>
        <w:t xml:space="preserve">Specificity is encouraged: priority will be given to applicants who provide sufficient, detailed information of the specific content and context of the outlined research, the intended use of funds, the planned outputs and outcomes, the rationale for the research activity proposed and its contribution to the field of design history and the Design History Society. </w:t>
      </w:r>
    </w:p>
    <w:p w14:paraId="49DCF9D3" w14:textId="77777777" w:rsidR="00471A18" w:rsidRPr="0064516E" w:rsidRDefault="00471A18" w:rsidP="00471A18">
      <w:pPr>
        <w:pStyle w:val="Default"/>
        <w:rPr>
          <w:rFonts w:ascii="Karla" w:hAnsi="Karla"/>
          <w:sz w:val="22"/>
          <w:szCs w:val="22"/>
        </w:rPr>
      </w:pPr>
    </w:p>
    <w:p w14:paraId="3D68FA4E" w14:textId="77777777" w:rsidR="00471A18" w:rsidRPr="0064516E" w:rsidRDefault="00471A18" w:rsidP="00471A18">
      <w:pPr>
        <w:pStyle w:val="Default"/>
        <w:rPr>
          <w:rFonts w:ascii="Karla" w:hAnsi="Karla"/>
          <w:sz w:val="22"/>
          <w:szCs w:val="22"/>
        </w:rPr>
      </w:pPr>
      <w:r w:rsidRPr="0064516E">
        <w:rPr>
          <w:rFonts w:ascii="Karla" w:hAnsi="Karla"/>
          <w:b/>
          <w:bCs/>
          <w:sz w:val="22"/>
          <w:szCs w:val="22"/>
        </w:rPr>
        <w:t xml:space="preserve">5. Dissemination </w:t>
      </w:r>
    </w:p>
    <w:p w14:paraId="7F575654" w14:textId="77777777" w:rsidR="00F07D75" w:rsidRPr="0064516E" w:rsidRDefault="00471A18" w:rsidP="00F07D75">
      <w:pPr>
        <w:pStyle w:val="Default"/>
        <w:rPr>
          <w:rFonts w:ascii="Karla" w:hAnsi="Karla"/>
          <w:sz w:val="22"/>
          <w:szCs w:val="22"/>
        </w:rPr>
      </w:pPr>
      <w:r w:rsidRPr="0064516E">
        <w:rPr>
          <w:rFonts w:ascii="Karla" w:hAnsi="Karla"/>
          <w:b/>
          <w:bCs/>
          <w:sz w:val="22"/>
          <w:szCs w:val="22"/>
        </w:rPr>
        <w:lastRenderedPageBreak/>
        <w:t xml:space="preserve">5.a </w:t>
      </w:r>
      <w:r w:rsidRPr="0064516E">
        <w:rPr>
          <w:rFonts w:ascii="Karla" w:hAnsi="Karla"/>
          <w:sz w:val="22"/>
          <w:szCs w:val="22"/>
        </w:rPr>
        <w:t xml:space="preserve">Recipients of a </w:t>
      </w:r>
      <w:r w:rsidR="0064516E" w:rsidRPr="0064516E">
        <w:rPr>
          <w:rFonts w:ascii="Karla" w:hAnsi="Karla"/>
          <w:sz w:val="22"/>
          <w:szCs w:val="22"/>
        </w:rPr>
        <w:t xml:space="preserve">Research Access Award for Students </w:t>
      </w:r>
      <w:r w:rsidRPr="0064516E">
        <w:rPr>
          <w:rFonts w:ascii="Karla" w:hAnsi="Karla"/>
          <w:sz w:val="22"/>
          <w:szCs w:val="22"/>
        </w:rPr>
        <w:t>must provide a report of their visit/research relating to their project to be published in the Design History Society Newsletter and/or on the DHS website, within 6 months of notification of receipt of the award. Recipients are to send articles of up to 1,000 words, with a copy-right free image plus a caption, via email to the Student Officer. If the nature of the research funded prohibits this deadline, recipients are to contact the Research Grant Officer to discuss an alternative submission date.</w:t>
      </w:r>
    </w:p>
    <w:p w14:paraId="5497C61B" w14:textId="77777777" w:rsidR="00F07D75" w:rsidRPr="0064516E" w:rsidRDefault="00F07D75" w:rsidP="00F07D75">
      <w:pPr>
        <w:pStyle w:val="Default"/>
        <w:rPr>
          <w:rFonts w:ascii="Karla" w:hAnsi="Karla"/>
          <w:sz w:val="22"/>
          <w:szCs w:val="22"/>
        </w:rPr>
      </w:pPr>
    </w:p>
    <w:p w14:paraId="5D97E1BC" w14:textId="77777777" w:rsidR="00471A18" w:rsidRPr="0064516E" w:rsidRDefault="00471A18" w:rsidP="00F07D75">
      <w:pPr>
        <w:pStyle w:val="Default"/>
        <w:rPr>
          <w:rFonts w:ascii="Karla" w:hAnsi="Karla"/>
          <w:sz w:val="22"/>
          <w:szCs w:val="22"/>
        </w:rPr>
      </w:pPr>
      <w:r w:rsidRPr="0064516E">
        <w:rPr>
          <w:rFonts w:ascii="Karla" w:hAnsi="Karla"/>
          <w:b/>
          <w:bCs/>
          <w:sz w:val="22"/>
          <w:szCs w:val="22"/>
        </w:rPr>
        <w:t xml:space="preserve">5.b </w:t>
      </w:r>
      <w:r w:rsidRPr="0064516E">
        <w:rPr>
          <w:rFonts w:ascii="Karla" w:hAnsi="Karla"/>
          <w:sz w:val="22"/>
          <w:szCs w:val="22"/>
        </w:rPr>
        <w:t xml:space="preserve">A copy of any publication that is the result of the DHS Research Grant must be sent to the </w:t>
      </w:r>
      <w:r w:rsidR="0064516E" w:rsidRPr="0064516E">
        <w:rPr>
          <w:rFonts w:ascii="Karla" w:hAnsi="Karla"/>
          <w:sz w:val="22"/>
          <w:szCs w:val="22"/>
        </w:rPr>
        <w:t xml:space="preserve">DHS Administrator </w:t>
      </w:r>
      <w:r w:rsidRPr="0064516E">
        <w:rPr>
          <w:rFonts w:ascii="Karla" w:hAnsi="Karla"/>
          <w:sz w:val="22"/>
          <w:szCs w:val="22"/>
        </w:rPr>
        <w:t>for inclusion in the Design History Soc</w:t>
      </w:r>
      <w:r w:rsidR="00C922CA" w:rsidRPr="0064516E">
        <w:rPr>
          <w:rFonts w:ascii="Karla" w:hAnsi="Karla"/>
          <w:sz w:val="22"/>
          <w:szCs w:val="22"/>
        </w:rPr>
        <w:t xml:space="preserve">iety </w:t>
      </w:r>
      <w:r w:rsidR="0064516E" w:rsidRPr="0064516E">
        <w:rPr>
          <w:rFonts w:ascii="Karla" w:hAnsi="Karla"/>
          <w:sz w:val="22"/>
          <w:szCs w:val="22"/>
        </w:rPr>
        <w:t>Archive.</w:t>
      </w:r>
      <w:r w:rsidRPr="0064516E">
        <w:rPr>
          <w:rFonts w:ascii="Karla" w:hAnsi="Karla"/>
          <w:sz w:val="22"/>
          <w:szCs w:val="22"/>
        </w:rPr>
        <w:t xml:space="preserve"> </w:t>
      </w:r>
    </w:p>
    <w:p w14:paraId="26BBC0AA" w14:textId="77777777" w:rsidR="00F07D75" w:rsidRPr="0064516E" w:rsidRDefault="00F07D75" w:rsidP="00471A18">
      <w:pPr>
        <w:pStyle w:val="Default"/>
        <w:rPr>
          <w:rFonts w:ascii="Karla" w:hAnsi="Karla"/>
          <w:b/>
          <w:bCs/>
          <w:sz w:val="22"/>
          <w:szCs w:val="22"/>
        </w:rPr>
      </w:pPr>
    </w:p>
    <w:p w14:paraId="0BDB0BA8" w14:textId="77777777" w:rsidR="00471A18" w:rsidRPr="0064516E" w:rsidRDefault="00F07D75" w:rsidP="00471A18">
      <w:pPr>
        <w:pStyle w:val="Default"/>
        <w:rPr>
          <w:rFonts w:ascii="Karla" w:hAnsi="Karla"/>
          <w:sz w:val="22"/>
          <w:szCs w:val="22"/>
        </w:rPr>
      </w:pPr>
      <w:r w:rsidRPr="0064516E">
        <w:rPr>
          <w:rFonts w:ascii="Karla" w:hAnsi="Karla"/>
          <w:b/>
          <w:bCs/>
          <w:sz w:val="22"/>
          <w:szCs w:val="22"/>
        </w:rPr>
        <w:t>Key D</w:t>
      </w:r>
      <w:r w:rsidR="00471A18" w:rsidRPr="0064516E">
        <w:rPr>
          <w:rFonts w:ascii="Karla" w:hAnsi="Karla"/>
          <w:b/>
          <w:bCs/>
          <w:sz w:val="22"/>
          <w:szCs w:val="22"/>
        </w:rPr>
        <w:t>ates</w:t>
      </w:r>
      <w:r w:rsidRPr="0064516E">
        <w:rPr>
          <w:rFonts w:ascii="Karla" w:hAnsi="Karla"/>
          <w:b/>
          <w:bCs/>
          <w:sz w:val="22"/>
          <w:szCs w:val="22"/>
        </w:rPr>
        <w:t>:</w:t>
      </w:r>
      <w:r w:rsidRPr="0064516E">
        <w:rPr>
          <w:rFonts w:ascii="Karla" w:hAnsi="Karla"/>
          <w:b/>
          <w:bCs/>
          <w:sz w:val="22"/>
          <w:szCs w:val="22"/>
        </w:rPr>
        <w:br/>
      </w:r>
    </w:p>
    <w:p w14:paraId="6D5AF3F6" w14:textId="56A0C931" w:rsidR="00F07D75" w:rsidRPr="0064516E" w:rsidRDefault="00471A18" w:rsidP="00471A18">
      <w:pPr>
        <w:pStyle w:val="CM7"/>
        <w:numPr>
          <w:ilvl w:val="0"/>
          <w:numId w:val="9"/>
        </w:numPr>
        <w:spacing w:after="260"/>
        <w:ind w:right="3680"/>
        <w:rPr>
          <w:rFonts w:ascii="Karla" w:hAnsi="Karla" w:cs="Georgia"/>
          <w:color w:val="000000"/>
          <w:sz w:val="22"/>
          <w:szCs w:val="22"/>
        </w:rPr>
      </w:pPr>
      <w:r w:rsidRPr="0064516E">
        <w:rPr>
          <w:rFonts w:ascii="Karla" w:hAnsi="Karla" w:cs="Georgia"/>
          <w:color w:val="000000"/>
          <w:sz w:val="22"/>
          <w:szCs w:val="22"/>
        </w:rPr>
        <w:t>Deadline f</w:t>
      </w:r>
      <w:r w:rsidR="00F07D75" w:rsidRPr="0064516E">
        <w:rPr>
          <w:rFonts w:ascii="Karla" w:hAnsi="Karla" w:cs="Georgia"/>
          <w:color w:val="000000"/>
          <w:sz w:val="22"/>
          <w:szCs w:val="22"/>
        </w:rPr>
        <w:t>or a</w:t>
      </w:r>
      <w:r w:rsidR="00C922CA" w:rsidRPr="0064516E">
        <w:rPr>
          <w:rFonts w:ascii="Karla" w:hAnsi="Karla" w:cs="Georgia"/>
          <w:color w:val="000000"/>
          <w:sz w:val="22"/>
          <w:szCs w:val="22"/>
        </w:rPr>
        <w:t xml:space="preserve">pplications: </w:t>
      </w:r>
      <w:bookmarkStart w:id="0" w:name="_Hlk54781704"/>
      <w:r w:rsidR="0064516E" w:rsidRPr="0064516E">
        <w:rPr>
          <w:rFonts w:ascii="Karla" w:hAnsi="Karla"/>
          <w:b/>
          <w:bCs/>
          <w:color w:val="FF0000"/>
          <w:sz w:val="22"/>
          <w:szCs w:val="22"/>
        </w:rPr>
        <w:t>1</w:t>
      </w:r>
      <w:r w:rsidR="009875F2">
        <w:rPr>
          <w:rFonts w:ascii="Karla" w:hAnsi="Karla"/>
          <w:b/>
          <w:bCs/>
          <w:color w:val="FF0000"/>
          <w:sz w:val="22"/>
          <w:szCs w:val="22"/>
        </w:rPr>
        <w:t>8</w:t>
      </w:r>
      <w:r w:rsidR="0064516E" w:rsidRPr="0064516E">
        <w:rPr>
          <w:rFonts w:ascii="Karla" w:hAnsi="Karla"/>
          <w:b/>
          <w:bCs/>
          <w:color w:val="FF0000"/>
          <w:sz w:val="22"/>
          <w:szCs w:val="22"/>
        </w:rPr>
        <w:t xml:space="preserve"> Jan</w:t>
      </w:r>
      <w:r w:rsidR="00937DCF">
        <w:rPr>
          <w:rFonts w:ascii="Karla" w:hAnsi="Karla"/>
          <w:b/>
          <w:bCs/>
          <w:color w:val="FF0000"/>
          <w:sz w:val="22"/>
          <w:szCs w:val="22"/>
        </w:rPr>
        <w:t>uary and 2</w:t>
      </w:r>
      <w:r w:rsidR="009875F2">
        <w:rPr>
          <w:rFonts w:ascii="Karla" w:hAnsi="Karla"/>
          <w:b/>
          <w:bCs/>
          <w:color w:val="FF0000"/>
          <w:sz w:val="22"/>
          <w:szCs w:val="22"/>
        </w:rPr>
        <w:t>6</w:t>
      </w:r>
      <w:r w:rsidR="00937DCF">
        <w:rPr>
          <w:rFonts w:ascii="Karla" w:hAnsi="Karla"/>
          <w:b/>
          <w:bCs/>
          <w:color w:val="FF0000"/>
          <w:sz w:val="22"/>
          <w:szCs w:val="22"/>
        </w:rPr>
        <w:t xml:space="preserve"> April</w:t>
      </w:r>
      <w:r w:rsidR="009875F2">
        <w:rPr>
          <w:rFonts w:ascii="Karla" w:hAnsi="Karla"/>
          <w:b/>
          <w:bCs/>
          <w:color w:val="FF0000"/>
          <w:sz w:val="22"/>
          <w:szCs w:val="22"/>
        </w:rPr>
        <w:t xml:space="preserve"> </w:t>
      </w:r>
      <w:r w:rsidR="0064516E" w:rsidRPr="0064516E">
        <w:rPr>
          <w:rFonts w:ascii="Karla" w:hAnsi="Karla"/>
          <w:b/>
          <w:bCs/>
          <w:color w:val="FF0000"/>
          <w:sz w:val="22"/>
          <w:szCs w:val="22"/>
        </w:rPr>
        <w:t>202</w:t>
      </w:r>
      <w:bookmarkEnd w:id="0"/>
      <w:r w:rsidR="009875F2">
        <w:rPr>
          <w:rFonts w:ascii="Karla" w:hAnsi="Karla"/>
          <w:b/>
          <w:bCs/>
          <w:color w:val="FF0000"/>
          <w:sz w:val="22"/>
          <w:szCs w:val="22"/>
        </w:rPr>
        <w:t>3</w:t>
      </w:r>
    </w:p>
    <w:p w14:paraId="554E0C97" w14:textId="77777777" w:rsidR="00F07D75" w:rsidRPr="0064516E" w:rsidRDefault="00F07D75" w:rsidP="00471A18">
      <w:pPr>
        <w:pStyle w:val="CM7"/>
        <w:numPr>
          <w:ilvl w:val="0"/>
          <w:numId w:val="9"/>
        </w:numPr>
        <w:spacing w:after="260"/>
        <w:ind w:right="3680"/>
        <w:rPr>
          <w:rFonts w:ascii="Karla" w:hAnsi="Karla" w:cs="Georgia"/>
          <w:color w:val="000000"/>
          <w:sz w:val="22"/>
          <w:szCs w:val="22"/>
        </w:rPr>
      </w:pPr>
      <w:r w:rsidRPr="0064516E">
        <w:rPr>
          <w:rFonts w:ascii="Karla" w:hAnsi="Karla" w:cs="Georgia"/>
          <w:color w:val="000000"/>
          <w:sz w:val="22"/>
          <w:szCs w:val="22"/>
        </w:rPr>
        <w:t>Notification of a</w:t>
      </w:r>
      <w:r w:rsidR="00C922CA" w:rsidRPr="0064516E">
        <w:rPr>
          <w:rFonts w:ascii="Karla" w:hAnsi="Karla" w:cs="Georgia"/>
          <w:color w:val="000000"/>
          <w:sz w:val="22"/>
          <w:szCs w:val="22"/>
        </w:rPr>
        <w:t xml:space="preserve">cceptance: </w:t>
      </w:r>
      <w:r w:rsidR="0064516E">
        <w:rPr>
          <w:rFonts w:ascii="Karla" w:hAnsi="Karla" w:cs="Georgia"/>
          <w:color w:val="000000"/>
          <w:sz w:val="22"/>
          <w:szCs w:val="22"/>
        </w:rPr>
        <w:t>within a month</w:t>
      </w:r>
    </w:p>
    <w:p w14:paraId="2E45F02C" w14:textId="77777777" w:rsidR="00AE4332" w:rsidRPr="0064516E" w:rsidRDefault="00471A18" w:rsidP="00471A18">
      <w:pPr>
        <w:pStyle w:val="CM7"/>
        <w:numPr>
          <w:ilvl w:val="0"/>
          <w:numId w:val="9"/>
        </w:numPr>
        <w:spacing w:after="260"/>
        <w:ind w:right="3680"/>
        <w:rPr>
          <w:rFonts w:ascii="Karla" w:hAnsi="Karla" w:cs="Georgia"/>
          <w:color w:val="000000"/>
          <w:sz w:val="22"/>
          <w:szCs w:val="22"/>
        </w:rPr>
      </w:pPr>
      <w:r w:rsidRPr="0064516E">
        <w:rPr>
          <w:rFonts w:ascii="Karla" w:hAnsi="Karla" w:cs="Georgia"/>
          <w:color w:val="000000"/>
          <w:sz w:val="22"/>
          <w:szCs w:val="22"/>
        </w:rPr>
        <w:t>Deli</w:t>
      </w:r>
      <w:r w:rsidR="00F07D75" w:rsidRPr="0064516E">
        <w:rPr>
          <w:rFonts w:ascii="Karla" w:hAnsi="Karla" w:cs="Georgia"/>
          <w:color w:val="000000"/>
          <w:sz w:val="22"/>
          <w:szCs w:val="22"/>
        </w:rPr>
        <w:t>very of a</w:t>
      </w:r>
      <w:r w:rsidR="00C922CA" w:rsidRPr="0064516E">
        <w:rPr>
          <w:rFonts w:ascii="Karla" w:hAnsi="Karla" w:cs="Georgia"/>
          <w:color w:val="000000"/>
          <w:sz w:val="22"/>
          <w:szCs w:val="22"/>
        </w:rPr>
        <w:t xml:space="preserve">rticle: </w:t>
      </w:r>
      <w:r w:rsidR="0064516E">
        <w:rPr>
          <w:rFonts w:ascii="Karla" w:hAnsi="Karla" w:cs="Georgia"/>
          <w:color w:val="000000"/>
          <w:sz w:val="22"/>
          <w:szCs w:val="22"/>
        </w:rPr>
        <w:t xml:space="preserve">31 </w:t>
      </w:r>
      <w:r w:rsidR="00C922CA" w:rsidRPr="0064516E">
        <w:rPr>
          <w:rFonts w:ascii="Karla" w:hAnsi="Karla" w:cs="Georgia"/>
          <w:color w:val="000000"/>
          <w:sz w:val="22"/>
          <w:szCs w:val="22"/>
        </w:rPr>
        <w:t xml:space="preserve">August </w:t>
      </w:r>
      <w:r w:rsidR="00480BF9" w:rsidRPr="0064516E">
        <w:rPr>
          <w:rFonts w:ascii="Karla" w:hAnsi="Karla" w:cs="Georgia"/>
          <w:color w:val="000000"/>
          <w:sz w:val="22"/>
          <w:szCs w:val="22"/>
        </w:rPr>
        <w:t xml:space="preserve">and </w:t>
      </w:r>
      <w:r w:rsidR="0064516E">
        <w:rPr>
          <w:rFonts w:ascii="Karla" w:hAnsi="Karla" w:cs="Georgia"/>
          <w:color w:val="000000"/>
          <w:sz w:val="22"/>
          <w:szCs w:val="22"/>
        </w:rPr>
        <w:t xml:space="preserve">31 </w:t>
      </w:r>
      <w:r w:rsidR="00480BF9" w:rsidRPr="0064516E">
        <w:rPr>
          <w:rFonts w:ascii="Karla" w:hAnsi="Karla" w:cs="Georgia"/>
          <w:color w:val="000000"/>
          <w:sz w:val="22"/>
          <w:szCs w:val="22"/>
        </w:rPr>
        <w:t>January</w:t>
      </w:r>
    </w:p>
    <w:p w14:paraId="4C1B905D" w14:textId="77777777" w:rsidR="00AE4332" w:rsidRPr="0064516E" w:rsidRDefault="00AE4332" w:rsidP="00AE4332">
      <w:pPr>
        <w:pStyle w:val="Default"/>
        <w:rPr>
          <w:rFonts w:ascii="Karla" w:hAnsi="Karla"/>
          <w:b/>
          <w:bCs/>
          <w:sz w:val="22"/>
          <w:szCs w:val="22"/>
        </w:rPr>
      </w:pPr>
      <w:r w:rsidRPr="0064516E">
        <w:rPr>
          <w:rFonts w:ascii="Karla" w:hAnsi="Karla"/>
          <w:b/>
          <w:bCs/>
          <w:sz w:val="22"/>
          <w:szCs w:val="22"/>
        </w:rPr>
        <w:t>6. General guidelines for DHS grants;</w:t>
      </w:r>
    </w:p>
    <w:p w14:paraId="587E2B75" w14:textId="77777777" w:rsidR="00AE4332" w:rsidRPr="0064516E" w:rsidRDefault="00AE4332" w:rsidP="00AE4332">
      <w:pPr>
        <w:pStyle w:val="Default"/>
        <w:numPr>
          <w:ilvl w:val="0"/>
          <w:numId w:val="11"/>
        </w:numPr>
        <w:rPr>
          <w:rFonts w:ascii="Karla" w:hAnsi="Karla"/>
          <w:bCs/>
          <w:sz w:val="22"/>
          <w:szCs w:val="22"/>
        </w:rPr>
      </w:pPr>
      <w:r w:rsidRPr="0064516E">
        <w:rPr>
          <w:rFonts w:ascii="Karla" w:hAnsi="Karla"/>
          <w:bCs/>
          <w:sz w:val="22"/>
          <w:szCs w:val="22"/>
        </w:rPr>
        <w:t>the DHS grants do not fund retrospective costs.</w:t>
      </w:r>
    </w:p>
    <w:p w14:paraId="7B560204" w14:textId="77777777" w:rsidR="00AE4332" w:rsidRPr="0064516E" w:rsidRDefault="00AE4332" w:rsidP="00AE4332">
      <w:pPr>
        <w:pStyle w:val="Default"/>
        <w:numPr>
          <w:ilvl w:val="0"/>
          <w:numId w:val="11"/>
        </w:numPr>
        <w:rPr>
          <w:rFonts w:ascii="Karla" w:hAnsi="Karla"/>
          <w:bCs/>
          <w:sz w:val="22"/>
          <w:szCs w:val="22"/>
        </w:rPr>
      </w:pPr>
      <w:r w:rsidRPr="0064516E">
        <w:rPr>
          <w:rFonts w:ascii="Karla" w:hAnsi="Karla"/>
          <w:bCs/>
          <w:sz w:val="22"/>
          <w:szCs w:val="22"/>
        </w:rPr>
        <w:t>in submitting applications, institutional emails are preferred for anyone affiliated to an institution.</w:t>
      </w:r>
    </w:p>
    <w:p w14:paraId="2D983D7A" w14:textId="77777777" w:rsidR="00AE4332" w:rsidRPr="0064516E" w:rsidRDefault="00AE4332" w:rsidP="00AE4332">
      <w:pPr>
        <w:pStyle w:val="Default"/>
        <w:numPr>
          <w:ilvl w:val="0"/>
          <w:numId w:val="11"/>
        </w:numPr>
        <w:rPr>
          <w:rFonts w:ascii="Karla" w:hAnsi="Karla"/>
          <w:bCs/>
          <w:sz w:val="22"/>
          <w:szCs w:val="22"/>
        </w:rPr>
      </w:pPr>
      <w:r w:rsidRPr="0064516E">
        <w:rPr>
          <w:rFonts w:ascii="Karla" w:hAnsi="Karla"/>
          <w:bCs/>
          <w:sz w:val="22"/>
          <w:szCs w:val="22"/>
        </w:rPr>
        <w:t>awardees are asked to consult with the Society's administrator for any variation of use in grants.</w:t>
      </w:r>
    </w:p>
    <w:p w14:paraId="447B4C0F" w14:textId="77777777" w:rsidR="00AE4332" w:rsidRPr="0064516E" w:rsidRDefault="00AE4332" w:rsidP="00AE4332">
      <w:pPr>
        <w:pStyle w:val="Default"/>
        <w:numPr>
          <w:ilvl w:val="0"/>
          <w:numId w:val="11"/>
        </w:numPr>
        <w:rPr>
          <w:rFonts w:ascii="Karla" w:hAnsi="Karla"/>
          <w:bCs/>
          <w:sz w:val="22"/>
          <w:szCs w:val="22"/>
        </w:rPr>
      </w:pPr>
      <w:r w:rsidRPr="0064516E">
        <w:rPr>
          <w:rFonts w:ascii="Karla" w:hAnsi="Karla"/>
          <w:bCs/>
          <w:sz w:val="22"/>
          <w:szCs w:val="22"/>
        </w:rPr>
        <w:t>awardees must submit receipts to the administrator with every applicant's final blog post.</w:t>
      </w:r>
    </w:p>
    <w:p w14:paraId="4921B404" w14:textId="77777777" w:rsidR="00AE4332" w:rsidRPr="0064516E" w:rsidRDefault="00AE4332" w:rsidP="00AE4332">
      <w:pPr>
        <w:pStyle w:val="Default"/>
        <w:numPr>
          <w:ilvl w:val="0"/>
          <w:numId w:val="11"/>
        </w:numPr>
        <w:rPr>
          <w:rFonts w:ascii="Karla" w:hAnsi="Karla"/>
          <w:bCs/>
          <w:sz w:val="22"/>
          <w:szCs w:val="22"/>
        </w:rPr>
      </w:pPr>
      <w:r w:rsidRPr="0064516E">
        <w:rPr>
          <w:rFonts w:ascii="Karla" w:hAnsi="Karla"/>
          <w:bCs/>
          <w:sz w:val="22"/>
          <w:szCs w:val="22"/>
        </w:rPr>
        <w:t>amounts exceeding the pre-agreed funding budget will not be reimbursed.</w:t>
      </w:r>
    </w:p>
    <w:p w14:paraId="2D03CBC1" w14:textId="77777777" w:rsidR="00AE4332" w:rsidRPr="0064516E" w:rsidRDefault="00AE4332" w:rsidP="00AE4332">
      <w:pPr>
        <w:rPr>
          <w:rFonts w:ascii="Karla" w:hAnsi="Karla"/>
          <w:b/>
        </w:rPr>
      </w:pPr>
    </w:p>
    <w:p w14:paraId="05AC7DD7" w14:textId="77777777" w:rsidR="00471A18" w:rsidRPr="0064516E" w:rsidRDefault="00471A18" w:rsidP="00AE4332">
      <w:pPr>
        <w:pStyle w:val="Default"/>
        <w:rPr>
          <w:rFonts w:ascii="Karla" w:hAnsi="Karla"/>
        </w:rPr>
      </w:pPr>
    </w:p>
    <w:p w14:paraId="45644299" w14:textId="77777777" w:rsidR="003E499B" w:rsidRPr="0064516E" w:rsidRDefault="003E499B" w:rsidP="00471A18">
      <w:pPr>
        <w:rPr>
          <w:rFonts w:ascii="Karla" w:hAnsi="Karla"/>
          <w:sz w:val="22"/>
          <w:szCs w:val="22"/>
        </w:rPr>
      </w:pPr>
    </w:p>
    <w:sectPr w:rsidR="003E499B" w:rsidRPr="0064516E" w:rsidSect="00AE7728">
      <w:headerReference w:type="default" r:id="rId8"/>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EF42" w14:textId="77777777" w:rsidR="007D743C" w:rsidRDefault="007D743C">
      <w:r>
        <w:separator/>
      </w:r>
    </w:p>
  </w:endnote>
  <w:endnote w:type="continuationSeparator" w:id="0">
    <w:p w14:paraId="7EA4BB48" w14:textId="77777777" w:rsidR="007D743C" w:rsidRDefault="007D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arl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621A" w14:textId="77777777" w:rsidR="007D743C" w:rsidRDefault="007D743C">
      <w:r>
        <w:separator/>
      </w:r>
    </w:p>
  </w:footnote>
  <w:footnote w:type="continuationSeparator" w:id="0">
    <w:p w14:paraId="0F81515C" w14:textId="77777777" w:rsidR="007D743C" w:rsidRDefault="007D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6755" w14:textId="77777777" w:rsidR="00AE7728" w:rsidRDefault="00E32C5C">
    <w:pPr>
      <w:pStyle w:val="Header"/>
    </w:pPr>
    <w:r>
      <w:tab/>
    </w:r>
    <w:r>
      <w:tab/>
    </w:r>
    <w:r>
      <w:rPr>
        <w:noProof/>
        <w:lang w:eastAsia="en-US"/>
      </w:rPr>
      <w:drawing>
        <wp:inline distT="0" distB="0" distL="0" distR="0" wp14:anchorId="6B6A8DE3" wp14:editId="71D23353">
          <wp:extent cx="965200" cy="965200"/>
          <wp:effectExtent l="0" t="0" r="0" b="0"/>
          <wp:docPr id="2" name="Picture 2" descr="Macintosh HD:Users:designhistorysociety:Dropbox:DHS logos etc: DHS Logos PNG:Print:DHS_Award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signhistorysociety:Dropbox:DHS logos etc: DHS Logos PNG:Print:DHS_Award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tab/>
    </w:r>
  </w:p>
  <w:p w14:paraId="0A67F97B" w14:textId="77777777" w:rsidR="003E499B" w:rsidRDefault="00E32C5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D503D6"/>
    <w:multiLevelType w:val="hybridMultilevel"/>
    <w:tmpl w:val="D2D84D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EF5AC5"/>
    <w:multiLevelType w:val="hybridMultilevel"/>
    <w:tmpl w:val="C136DC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81DAB"/>
    <w:multiLevelType w:val="hybridMultilevel"/>
    <w:tmpl w:val="AF84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016D5"/>
    <w:multiLevelType w:val="multilevel"/>
    <w:tmpl w:val="2A2A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A208D"/>
    <w:multiLevelType w:val="hybridMultilevel"/>
    <w:tmpl w:val="EE0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E722E"/>
    <w:multiLevelType w:val="hybridMultilevel"/>
    <w:tmpl w:val="39DC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52764"/>
    <w:multiLevelType w:val="hybridMultilevel"/>
    <w:tmpl w:val="A7B0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A299A"/>
    <w:multiLevelType w:val="hybridMultilevel"/>
    <w:tmpl w:val="56F6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052B"/>
    <w:multiLevelType w:val="hybridMultilevel"/>
    <w:tmpl w:val="EFEE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027BD"/>
    <w:multiLevelType w:val="hybridMultilevel"/>
    <w:tmpl w:val="85AC86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5418003">
    <w:abstractNumId w:val="1"/>
  </w:num>
  <w:num w:numId="2" w16cid:durableId="1311443914">
    <w:abstractNumId w:val="9"/>
  </w:num>
  <w:num w:numId="3" w16cid:durableId="96142478">
    <w:abstractNumId w:val="4"/>
  </w:num>
  <w:num w:numId="4" w16cid:durableId="1301417696">
    <w:abstractNumId w:val="2"/>
  </w:num>
  <w:num w:numId="5" w16cid:durableId="746921310">
    <w:abstractNumId w:val="10"/>
  </w:num>
  <w:num w:numId="6" w16cid:durableId="338392253">
    <w:abstractNumId w:val="0"/>
  </w:num>
  <w:num w:numId="7" w16cid:durableId="99301488">
    <w:abstractNumId w:val="5"/>
  </w:num>
  <w:num w:numId="8" w16cid:durableId="1629897148">
    <w:abstractNumId w:val="7"/>
  </w:num>
  <w:num w:numId="9" w16cid:durableId="324405834">
    <w:abstractNumId w:val="8"/>
  </w:num>
  <w:num w:numId="10" w16cid:durableId="1866092647">
    <w:abstractNumId w:val="6"/>
  </w:num>
  <w:num w:numId="11" w16cid:durableId="1083911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01FB"/>
    <w:rsid w:val="00010D15"/>
    <w:rsid w:val="00094552"/>
    <w:rsid w:val="000F68A2"/>
    <w:rsid w:val="001D01FB"/>
    <w:rsid w:val="00254F72"/>
    <w:rsid w:val="002F50F7"/>
    <w:rsid w:val="00355E63"/>
    <w:rsid w:val="003C4658"/>
    <w:rsid w:val="003D221B"/>
    <w:rsid w:val="003E499B"/>
    <w:rsid w:val="003E5B3D"/>
    <w:rsid w:val="00432820"/>
    <w:rsid w:val="00471A18"/>
    <w:rsid w:val="00480BF9"/>
    <w:rsid w:val="00494AC6"/>
    <w:rsid w:val="00555D78"/>
    <w:rsid w:val="005F011C"/>
    <w:rsid w:val="0064516E"/>
    <w:rsid w:val="006C67DE"/>
    <w:rsid w:val="006F4D33"/>
    <w:rsid w:val="00711DB7"/>
    <w:rsid w:val="007178FC"/>
    <w:rsid w:val="00744A9F"/>
    <w:rsid w:val="007D743C"/>
    <w:rsid w:val="00854F5D"/>
    <w:rsid w:val="00882E49"/>
    <w:rsid w:val="008938E1"/>
    <w:rsid w:val="00912645"/>
    <w:rsid w:val="00916837"/>
    <w:rsid w:val="00937DCF"/>
    <w:rsid w:val="00980095"/>
    <w:rsid w:val="009875F2"/>
    <w:rsid w:val="009C7C1A"/>
    <w:rsid w:val="009D183C"/>
    <w:rsid w:val="009D64A9"/>
    <w:rsid w:val="009D6DB6"/>
    <w:rsid w:val="00AA5384"/>
    <w:rsid w:val="00AC5CFB"/>
    <w:rsid w:val="00AE4332"/>
    <w:rsid w:val="00AE7728"/>
    <w:rsid w:val="00B037A0"/>
    <w:rsid w:val="00BB7CCB"/>
    <w:rsid w:val="00BE5B8D"/>
    <w:rsid w:val="00C0186E"/>
    <w:rsid w:val="00C922CA"/>
    <w:rsid w:val="00CF5027"/>
    <w:rsid w:val="00D54A28"/>
    <w:rsid w:val="00D54D60"/>
    <w:rsid w:val="00D9012B"/>
    <w:rsid w:val="00DD0A68"/>
    <w:rsid w:val="00DE431D"/>
    <w:rsid w:val="00DF0404"/>
    <w:rsid w:val="00E32C5C"/>
    <w:rsid w:val="00F07158"/>
    <w:rsid w:val="00F07D75"/>
    <w:rsid w:val="00FC63DE"/>
    <w:rsid w:val="00FE4A9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022B"/>
  <w15:docId w15:val="{20D4AA6E-4ED5-4BB8-A929-C43D5880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1FB"/>
    <w:pPr>
      <w:tabs>
        <w:tab w:val="center" w:pos="4320"/>
        <w:tab w:val="right" w:pos="8640"/>
      </w:tabs>
    </w:pPr>
  </w:style>
  <w:style w:type="character" w:customStyle="1" w:styleId="HeaderChar">
    <w:name w:val="Header Char"/>
    <w:basedOn w:val="DefaultParagraphFont"/>
    <w:link w:val="Header"/>
    <w:uiPriority w:val="99"/>
    <w:rsid w:val="001D01FB"/>
    <w:rPr>
      <w:lang w:val="en-GB"/>
    </w:rPr>
  </w:style>
  <w:style w:type="paragraph" w:styleId="Footer">
    <w:name w:val="footer"/>
    <w:basedOn w:val="Normal"/>
    <w:link w:val="FooterChar"/>
    <w:uiPriority w:val="99"/>
    <w:unhideWhenUsed/>
    <w:rsid w:val="001D01FB"/>
    <w:pPr>
      <w:tabs>
        <w:tab w:val="center" w:pos="4320"/>
        <w:tab w:val="right" w:pos="8640"/>
      </w:tabs>
    </w:pPr>
  </w:style>
  <w:style w:type="character" w:customStyle="1" w:styleId="FooterChar">
    <w:name w:val="Footer Char"/>
    <w:basedOn w:val="DefaultParagraphFont"/>
    <w:link w:val="Footer"/>
    <w:uiPriority w:val="99"/>
    <w:rsid w:val="001D01FB"/>
    <w:rPr>
      <w:lang w:val="en-GB"/>
    </w:rPr>
  </w:style>
  <w:style w:type="paragraph" w:styleId="ListParagraph">
    <w:name w:val="List Paragraph"/>
    <w:basedOn w:val="Normal"/>
    <w:uiPriority w:val="34"/>
    <w:qFormat/>
    <w:rsid w:val="001D01FB"/>
    <w:pPr>
      <w:ind w:left="720"/>
      <w:contextualSpacing/>
    </w:pPr>
  </w:style>
  <w:style w:type="table" w:styleId="TableGrid">
    <w:name w:val="Table Grid"/>
    <w:basedOn w:val="TableNormal"/>
    <w:rsid w:val="00FC6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711DB7"/>
    <w:rPr>
      <w:rFonts w:ascii="Lucida Grande" w:hAnsi="Lucida Grande" w:cs="Lucida Grande"/>
      <w:sz w:val="18"/>
      <w:szCs w:val="18"/>
    </w:rPr>
  </w:style>
  <w:style w:type="character" w:customStyle="1" w:styleId="BalloonTextChar">
    <w:name w:val="Balloon Text Char"/>
    <w:basedOn w:val="DefaultParagraphFont"/>
    <w:link w:val="BalloonText"/>
    <w:rsid w:val="00711DB7"/>
    <w:rPr>
      <w:rFonts w:ascii="Lucida Grande" w:hAnsi="Lucida Grande" w:cs="Lucida Grande"/>
      <w:sz w:val="18"/>
      <w:szCs w:val="18"/>
      <w:lang w:val="en-GB"/>
    </w:rPr>
  </w:style>
  <w:style w:type="paragraph" w:customStyle="1" w:styleId="Default">
    <w:name w:val="Default"/>
    <w:rsid w:val="00471A18"/>
    <w:pPr>
      <w:autoSpaceDE w:val="0"/>
      <w:autoSpaceDN w:val="0"/>
      <w:adjustRightInd w:val="0"/>
    </w:pPr>
    <w:rPr>
      <w:rFonts w:ascii="Georgia" w:hAnsi="Georgia" w:cs="Georgia"/>
      <w:color w:val="000000"/>
      <w:lang w:val="en-GB"/>
    </w:rPr>
  </w:style>
  <w:style w:type="paragraph" w:customStyle="1" w:styleId="CM7">
    <w:name w:val="CM7"/>
    <w:basedOn w:val="Default"/>
    <w:next w:val="Default"/>
    <w:uiPriority w:val="99"/>
    <w:rsid w:val="00471A18"/>
    <w:rPr>
      <w:rFonts w:cstheme="minorBidi"/>
      <w:color w:val="auto"/>
    </w:rPr>
  </w:style>
  <w:style w:type="paragraph" w:customStyle="1" w:styleId="Default1">
    <w:name w:val="Default1"/>
    <w:basedOn w:val="Default"/>
    <w:next w:val="Default"/>
    <w:uiPriority w:val="99"/>
    <w:rsid w:val="00471A18"/>
    <w:rPr>
      <w:rFonts w:cstheme="minorBidi"/>
      <w:color w:val="auto"/>
    </w:rPr>
  </w:style>
  <w:style w:type="paragraph" w:customStyle="1" w:styleId="CM3">
    <w:name w:val="CM3"/>
    <w:basedOn w:val="Default"/>
    <w:next w:val="Default"/>
    <w:uiPriority w:val="99"/>
    <w:rsid w:val="00471A18"/>
    <w:rPr>
      <w:rFonts w:cstheme="minorBidi"/>
      <w:color w:val="auto"/>
    </w:rPr>
  </w:style>
  <w:style w:type="paragraph" w:customStyle="1" w:styleId="CM2">
    <w:name w:val="CM2"/>
    <w:basedOn w:val="Default"/>
    <w:next w:val="Default"/>
    <w:uiPriority w:val="99"/>
    <w:rsid w:val="00471A18"/>
    <w:rPr>
      <w:rFonts w:cstheme="minorBidi"/>
      <w:color w:val="auto"/>
    </w:rPr>
  </w:style>
  <w:style w:type="paragraph" w:customStyle="1" w:styleId="CM4">
    <w:name w:val="CM4"/>
    <w:basedOn w:val="Default"/>
    <w:next w:val="Default"/>
    <w:uiPriority w:val="99"/>
    <w:rsid w:val="00471A18"/>
    <w:rPr>
      <w:rFonts w:cstheme="minorBidi"/>
      <w:color w:val="auto"/>
    </w:rPr>
  </w:style>
  <w:style w:type="paragraph" w:customStyle="1" w:styleId="CM6">
    <w:name w:val="CM6"/>
    <w:basedOn w:val="Default"/>
    <w:next w:val="Default"/>
    <w:uiPriority w:val="99"/>
    <w:rsid w:val="00471A18"/>
    <w:rPr>
      <w:rFonts w:cstheme="minorBidi"/>
      <w:color w:val="auto"/>
    </w:rPr>
  </w:style>
  <w:style w:type="character" w:styleId="Hyperlink">
    <w:name w:val="Hyperlink"/>
    <w:basedOn w:val="DefaultParagraphFont"/>
    <w:semiHidden/>
    <w:unhideWhenUsed/>
    <w:rsid w:val="00F07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8826">
      <w:bodyDiv w:val="1"/>
      <w:marLeft w:val="0"/>
      <w:marRight w:val="0"/>
      <w:marTop w:val="0"/>
      <w:marBottom w:val="0"/>
      <w:divBdr>
        <w:top w:val="none" w:sz="0" w:space="0" w:color="auto"/>
        <w:left w:val="none" w:sz="0" w:space="0" w:color="auto"/>
        <w:bottom w:val="none" w:sz="0" w:space="0" w:color="auto"/>
        <w:right w:val="none" w:sz="0" w:space="0" w:color="auto"/>
      </w:divBdr>
    </w:div>
    <w:div w:id="1491864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signhistorysocie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RCA</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Rossi</dc:creator>
  <cp:keywords/>
  <cp:lastModifiedBy>Jenna Allsopp</cp:lastModifiedBy>
  <cp:revision>5</cp:revision>
  <cp:lastPrinted>2015-10-07T07:59:00Z</cp:lastPrinted>
  <dcterms:created xsi:type="dcterms:W3CDTF">2020-10-28T12:52:00Z</dcterms:created>
  <dcterms:modified xsi:type="dcterms:W3CDTF">2022-10-07T14:12:00Z</dcterms:modified>
</cp:coreProperties>
</file>