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41C4" w14:textId="450C1BA0" w:rsidR="00E358F1" w:rsidRPr="00A37C2A" w:rsidRDefault="00A37C2A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rFonts w:asciiTheme="majorHAnsi" w:hAnsiTheme="majorHAnsi" w:cstheme="majorHAnsi"/>
          <w:color w:val="000000"/>
          <w:sz w:val="36"/>
          <w:szCs w:val="36"/>
        </w:rPr>
      </w:pPr>
      <w:r w:rsidRPr="00A37C2A">
        <w:rPr>
          <w:rFonts w:asciiTheme="majorHAnsi" w:hAnsiTheme="majorHAnsi" w:cstheme="majorHAnsi"/>
          <w:noProof/>
          <w:sz w:val="36"/>
          <w:szCs w:val="36"/>
        </w:rPr>
        <w:drawing>
          <wp:anchor distT="19050" distB="19050" distL="19050" distR="19050" simplePos="0" relativeHeight="251658240" behindDoc="0" locked="0" layoutInCell="1" hidden="0" allowOverlap="1" wp14:anchorId="3B7A8C78" wp14:editId="253E9A3D">
            <wp:simplePos x="0" y="0"/>
            <wp:positionH relativeFrom="column">
              <wp:posOffset>4835525</wp:posOffset>
            </wp:positionH>
            <wp:positionV relativeFrom="paragraph">
              <wp:posOffset>0</wp:posOffset>
            </wp:positionV>
            <wp:extent cx="916305" cy="859155"/>
            <wp:effectExtent l="0" t="0" r="0" b="4445"/>
            <wp:wrapSquare wrapText="lef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859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C2A">
        <w:rPr>
          <w:rFonts w:asciiTheme="majorHAnsi" w:hAnsiTheme="majorHAnsi" w:cstheme="majorHAnsi"/>
          <w:color w:val="000000"/>
          <w:sz w:val="36"/>
          <w:szCs w:val="36"/>
        </w:rPr>
        <w:t xml:space="preserve">Proposal form:  </w:t>
      </w:r>
    </w:p>
    <w:p w14:paraId="4BFF11EA" w14:textId="77777777" w:rsidR="002149C8" w:rsidRPr="00A37C2A" w:rsidRDefault="00000000" w:rsidP="002149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0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A37C2A">
        <w:rPr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2026 Design History Society Annual Conference </w:t>
      </w:r>
    </w:p>
    <w:p w14:paraId="43422492" w14:textId="77777777" w:rsidR="002149C8" w:rsidRDefault="002149C8" w:rsidP="002149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10"/>
        <w:rPr>
          <w:b/>
          <w:bCs/>
          <w:color w:val="000000"/>
          <w:sz w:val="28"/>
          <w:szCs w:val="28"/>
        </w:rPr>
      </w:pPr>
    </w:p>
    <w:p w14:paraId="3F9EA47C" w14:textId="585B34D2" w:rsidR="00E358F1" w:rsidRPr="002149C8" w:rsidRDefault="00064535" w:rsidP="002149C8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>
        <w:rPr>
          <w:rFonts w:ascii="Calibri" w:eastAsia="Calibri" w:hAnsi="Calibri" w:cs="Calibri"/>
          <w:color w:val="CB2166"/>
          <w:sz w:val="24"/>
          <w:szCs w:val="24"/>
        </w:rPr>
        <w:t xml:space="preserve">Primary </w:t>
      </w:r>
      <w:r w:rsidRPr="002149C8">
        <w:rPr>
          <w:rFonts w:ascii="Calibri" w:eastAsia="Calibri" w:hAnsi="Calibri" w:cs="Calibri"/>
          <w:color w:val="CB2166"/>
          <w:sz w:val="24"/>
          <w:szCs w:val="24"/>
        </w:rPr>
        <w:t xml:space="preserve">Convener </w:t>
      </w:r>
    </w:p>
    <w:p w14:paraId="134B3424" w14:textId="77777777" w:rsidR="00064535" w:rsidRP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370"/>
        <w:rPr>
          <w:rFonts w:ascii="Calibri" w:eastAsia="Calibri" w:hAnsi="Calibri" w:cs="Calibri"/>
          <w:color w:val="CB2166"/>
          <w:sz w:val="24"/>
          <w:szCs w:val="24"/>
        </w:rPr>
      </w:pPr>
    </w:p>
    <w:p w14:paraId="36E39557" w14:textId="3E065081" w:rsidR="0021549E" w:rsidRPr="00064535" w:rsidRDefault="0021549E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>Correspondence</w:t>
      </w:r>
      <w:r w:rsidR="00064535">
        <w:rPr>
          <w:rFonts w:ascii="Calibri" w:eastAsia="Calibri" w:hAnsi="Calibri" w:cs="Calibri"/>
          <w:color w:val="CB2166"/>
          <w:sz w:val="24"/>
          <w:szCs w:val="24"/>
        </w:rPr>
        <w:t xml:space="preserve"> Address</w:t>
      </w:r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:  </w:t>
      </w:r>
    </w:p>
    <w:p w14:paraId="214C97DF" w14:textId="29BEAB48" w:rsidR="0021549E" w:rsidRDefault="0021549E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0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36932768" w14:textId="6C06ABDE" w:rsidR="00E358F1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Present position and affiliation </w:t>
      </w:r>
    </w:p>
    <w:p w14:paraId="1AADEDDA" w14:textId="77777777" w:rsidR="00064535" w:rsidRPr="00064535" w:rsidRDefault="00064535" w:rsidP="00064535">
      <w:pPr>
        <w:pStyle w:val="ListParagraph"/>
        <w:rPr>
          <w:rFonts w:ascii="Calibri" w:eastAsia="Calibri" w:hAnsi="Calibri" w:cs="Calibri"/>
          <w:color w:val="CB2166"/>
          <w:sz w:val="24"/>
          <w:szCs w:val="24"/>
        </w:rPr>
      </w:pPr>
    </w:p>
    <w:p w14:paraId="435BB687" w14:textId="6E0610A3" w:rsidR="00E358F1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Full names and titles of co-conveners </w:t>
      </w:r>
    </w:p>
    <w:p w14:paraId="2864547D" w14:textId="77777777" w:rsidR="00064535" w:rsidRPr="00064535" w:rsidRDefault="00064535" w:rsidP="00064535">
      <w:pPr>
        <w:pStyle w:val="ListParagraph"/>
        <w:rPr>
          <w:rFonts w:ascii="Calibri" w:eastAsia="Calibri" w:hAnsi="Calibri" w:cs="Calibri"/>
          <w:color w:val="CB2166"/>
          <w:sz w:val="24"/>
          <w:szCs w:val="24"/>
        </w:rPr>
      </w:pPr>
    </w:p>
    <w:p w14:paraId="58E9BDC3" w14:textId="482313E3" w:rsidR="00064535" w:rsidRP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Conference title and dates proposed </w:t>
      </w:r>
    </w:p>
    <w:p w14:paraId="572C3FA2" w14:textId="77777777" w:rsidR="00064535" w:rsidRDefault="00064535" w:rsidP="00A4565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6FCEAAD" w14:textId="77777777" w:rsid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Summary of the conference theme: </w:t>
      </w:r>
    </w:p>
    <w:p w14:paraId="2D411226" w14:textId="799875A0" w:rsid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Please summarise aims and objectives and </w:t>
      </w:r>
      <w:r w:rsidR="002149C8" w:rsidRPr="00064535">
        <w:rPr>
          <w:rFonts w:ascii="Calibri" w:eastAsia="Calibri" w:hAnsi="Calibri" w:cs="Calibri"/>
          <w:color w:val="000000" w:themeColor="text1"/>
          <w:sz w:val="24"/>
          <w:szCs w:val="24"/>
        </w:rPr>
        <w:t>i</w:t>
      </w: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ndicate its relevance to the current research landscape </w:t>
      </w:r>
      <w:r w:rsidRPr="009A2C71">
        <w:rPr>
          <w:rFonts w:ascii="Calibri" w:eastAsia="Calibri" w:hAnsi="Calibri" w:cs="Calibri"/>
          <w:color w:val="000000" w:themeColor="text1"/>
          <w:sz w:val="24"/>
          <w:szCs w:val="24"/>
        </w:rPr>
        <w:t>in design history, and the broader conversation in society (500 words). Please indicate ways in which the significance of the DHS</w:t>
      </w:r>
      <w:r w:rsidRPr="009A2C71">
        <w:rPr>
          <w:rFonts w:ascii="Calibri" w:eastAsia="Calibri" w:hAnsi="Calibri" w:cs="Calibri"/>
          <w:color w:val="CB2166"/>
          <w:sz w:val="24"/>
          <w:szCs w:val="24"/>
        </w:rPr>
        <w:t xml:space="preserve"> </w:t>
      </w:r>
      <w:r w:rsidR="009A2C71" w:rsidRPr="009A2C71">
        <w:rPr>
          <w:rFonts w:ascii="Calibri" w:eastAsia="Calibri" w:hAnsi="Calibri" w:cs="Calibri"/>
          <w:sz w:val="24"/>
          <w:szCs w:val="24"/>
        </w:rPr>
        <w:t>50th</w:t>
      </w:r>
      <w:r w:rsidRPr="009A2C71">
        <w:rPr>
          <w:rFonts w:ascii="Calibri" w:eastAsia="Calibri" w:hAnsi="Calibri" w:cs="Calibri"/>
          <w:sz w:val="24"/>
          <w:szCs w:val="24"/>
        </w:rPr>
        <w:t xml:space="preserve"> </w:t>
      </w:r>
      <w:r w:rsidRPr="009A2C71">
        <w:rPr>
          <w:rFonts w:ascii="Calibri" w:eastAsia="Calibri" w:hAnsi="Calibri" w:cs="Calibri"/>
          <w:color w:val="000000" w:themeColor="text1"/>
          <w:sz w:val="24"/>
          <w:szCs w:val="24"/>
        </w:rPr>
        <w:t>anniversary may be integrated into the conference.</w:t>
      </w:r>
    </w:p>
    <w:p w14:paraId="58FB8DB0" w14:textId="77777777" w:rsidR="00064535" w:rsidRP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0"/>
        <w:rPr>
          <w:rFonts w:ascii="Calibri" w:eastAsia="Calibri" w:hAnsi="Calibri" w:cs="Calibri"/>
          <w:color w:val="CB2166"/>
          <w:sz w:val="24"/>
          <w:szCs w:val="24"/>
        </w:rPr>
      </w:pPr>
    </w:p>
    <w:p w14:paraId="288E548F" w14:textId="77777777" w:rsidR="00064535" w:rsidRPr="00064535" w:rsidRDefault="00A4565C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>Keynotes</w:t>
      </w:r>
      <w:r w:rsidR="002149C8"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 </w:t>
      </w:r>
    </w:p>
    <w:p w14:paraId="5802FB53" w14:textId="77777777" w:rsidR="00064535" w:rsidRDefault="00000000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Tentative list of keynote speakers: please list by name, current appointment, and potential contribution to the conference (speakers do not need to have agreed at </w:t>
      </w:r>
      <w:r w:rsidR="00A4565C" w:rsidRPr="00064535">
        <w:rPr>
          <w:rFonts w:ascii="Calibri" w:eastAsia="Calibri" w:hAnsi="Calibri" w:cs="Calibri"/>
          <w:color w:val="000000" w:themeColor="text1"/>
          <w:sz w:val="24"/>
          <w:szCs w:val="24"/>
        </w:rPr>
        <w:t>t</w:t>
      </w: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his stage) </w:t>
      </w:r>
    </w:p>
    <w:p w14:paraId="14034076" w14:textId="77777777" w:rsid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0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5C76CC4" w14:textId="77777777" w:rsidR="00064535" w:rsidRPr="00064535" w:rsidRDefault="00A4565C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>Programme</w:t>
      </w:r>
      <w:r w:rsidR="002149C8"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 </w:t>
      </w:r>
    </w:p>
    <w:p w14:paraId="48614714" w14:textId="5BCCAAF5" w:rsidR="00771CD7" w:rsidRPr="00064535" w:rsidRDefault="00000000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1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Proposed conference programme: please indicate plans for </w:t>
      </w:r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registration, </w:t>
      </w:r>
      <w:r w:rsidRPr="002149C8">
        <w:rPr>
          <w:rFonts w:ascii="Calibri" w:eastAsia="Calibri" w:hAnsi="Calibri" w:cs="Calibri"/>
          <w:color w:val="000000" w:themeColor="text1"/>
          <w:sz w:val="24"/>
          <w:szCs w:val="24"/>
        </w:rPr>
        <w:t>conference days</w:t>
      </w:r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including breaks, </w:t>
      </w:r>
      <w:r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keynote presentations, and any </w:t>
      </w:r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>evening</w:t>
      </w:r>
      <w:r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activities</w:t>
      </w:r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to include the Conference Dinner and </w:t>
      </w:r>
      <w:r w:rsidR="00A4565C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>separate evening</w:t>
      </w:r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reception.</w:t>
      </w:r>
      <w:r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The programme should include time slots for the </w:t>
      </w:r>
      <w:proofErr w:type="spellStart"/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>JdH</w:t>
      </w:r>
      <w:proofErr w:type="spellEnd"/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Editorial Board meeting (</w:t>
      </w:r>
      <w:r w:rsidR="00A4565C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3 hours, </w:t>
      </w:r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>on Day 0 before the official conference start), the DHS AGM (1 hour) during the conference period, for a DHS publishing workshop and for a JDH workshop</w:t>
      </w:r>
      <w:r w:rsidR="00A4565C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(both approx. 2 hours)</w:t>
      </w:r>
      <w:r w:rsidR="00771CD7" w:rsidRP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. These last two are normally placed on Day 0 or Day 1. </w:t>
      </w:r>
    </w:p>
    <w:p w14:paraId="0F698890" w14:textId="77777777" w:rsidR="00064535" w:rsidRDefault="00000000" w:rsidP="000645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Day 0: </w:t>
      </w:r>
      <w:r w:rsidR="00A4565C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Pre-conference </w:t>
      </w:r>
      <w:r w:rsidR="00A4565C" w:rsidRPr="00A4565C">
        <w:rPr>
          <w:rFonts w:ascii="Calibri" w:eastAsia="Calibri" w:hAnsi="Calibri" w:cs="Calibri"/>
          <w:color w:val="000000"/>
          <w:sz w:val="24"/>
          <w:szCs w:val="24"/>
        </w:rPr>
        <w:t>(potential afternoon visits)</w:t>
      </w:r>
    </w:p>
    <w:p w14:paraId="068A3650" w14:textId="2C09CF7C" w:rsidR="00E358F1" w:rsidRPr="00064535" w:rsidRDefault="00000000" w:rsidP="000645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Day 1: </w:t>
      </w:r>
      <w:r w:rsidR="00064535">
        <w:rPr>
          <w:rFonts w:ascii="Calibri" w:eastAsia="Calibri" w:hAnsi="Calibri" w:cs="Calibri"/>
          <w:b/>
          <w:bCs/>
          <w:color w:val="000000"/>
          <w:sz w:val="24"/>
          <w:szCs w:val="24"/>
        </w:rPr>
        <w:t>C</w:t>
      </w:r>
      <w:r w:rsidR="00A4565C">
        <w:rPr>
          <w:rFonts w:ascii="Calibri" w:eastAsia="Calibri" w:hAnsi="Calibri" w:cs="Calibri"/>
          <w:b/>
          <w:bCs/>
          <w:color w:val="000000"/>
          <w:sz w:val="24"/>
          <w:szCs w:val="24"/>
        </w:rPr>
        <w:t>onference</w:t>
      </w:r>
    </w:p>
    <w:p w14:paraId="4FB29094" w14:textId="20175246" w:rsidR="00A4565C" w:rsidRPr="00A4565C" w:rsidRDefault="00000000" w:rsidP="000645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ind w:left="1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Day 2: </w:t>
      </w:r>
      <w:r w:rsidR="00A4565C">
        <w:rPr>
          <w:rFonts w:ascii="Calibri" w:eastAsia="Calibri" w:hAnsi="Calibri" w:cs="Calibri"/>
          <w:b/>
          <w:bCs/>
          <w:color w:val="000000"/>
          <w:sz w:val="24"/>
          <w:szCs w:val="24"/>
        </w:rPr>
        <w:t>Conference</w:t>
      </w:r>
    </w:p>
    <w:p w14:paraId="1917ABF6" w14:textId="77777777" w:rsidR="00A4565C" w:rsidRDefault="00000000" w:rsidP="000645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ind w:left="1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Day 3: </w:t>
      </w:r>
      <w:r w:rsidR="00A4565C">
        <w:rPr>
          <w:rFonts w:ascii="Calibri" w:eastAsia="Calibri" w:hAnsi="Calibri" w:cs="Calibri"/>
          <w:b/>
          <w:bCs/>
          <w:color w:val="000000"/>
          <w:sz w:val="24"/>
          <w:szCs w:val="24"/>
        </w:rPr>
        <w:t>Conference</w:t>
      </w:r>
    </w:p>
    <w:p w14:paraId="03634399" w14:textId="0DA0A8CF" w:rsidR="00E358F1" w:rsidRDefault="00A4565C" w:rsidP="000645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Day 4: Post conference </w:t>
      </w:r>
      <w:r>
        <w:rPr>
          <w:rFonts w:ascii="Calibri" w:eastAsia="Calibri" w:hAnsi="Calibri" w:cs="Calibri"/>
          <w:color w:val="000000"/>
          <w:sz w:val="24"/>
          <w:szCs w:val="24"/>
        </w:rPr>
        <w:t>(</w:t>
      </w:r>
      <w:r w:rsidRPr="00A4565C">
        <w:rPr>
          <w:rFonts w:ascii="Calibri" w:eastAsia="Calibri" w:hAnsi="Calibri" w:cs="Calibri"/>
          <w:color w:val="000000"/>
          <w:sz w:val="24"/>
          <w:szCs w:val="24"/>
        </w:rPr>
        <w:t>potential morning visits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6E4BA9B4" w14:textId="77777777" w:rsidR="00064535" w:rsidRPr="002149C8" w:rsidRDefault="00064535" w:rsidP="000645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A4565C">
        <w:rPr>
          <w:rFonts w:ascii="Calibri" w:eastAsia="Calibri" w:hAnsi="Calibri" w:cs="Calibri"/>
          <w:color w:val="CB2166"/>
          <w:sz w:val="24"/>
          <w:szCs w:val="24"/>
        </w:rPr>
        <w:t>Proposed/potential site visits</w:t>
      </w:r>
      <w:r>
        <w:rPr>
          <w:rFonts w:ascii="Calibri" w:eastAsia="Calibri" w:hAnsi="Calibri" w:cs="Calibri"/>
          <w:color w:val="CB2166"/>
          <w:sz w:val="24"/>
          <w:szCs w:val="24"/>
        </w:rPr>
        <w:t xml:space="preserve"> </w:t>
      </w:r>
      <w:r w:rsidRPr="00A4565C">
        <w:rPr>
          <w:rFonts w:ascii="Calibri" w:eastAsia="Calibri" w:hAnsi="Calibri" w:cs="Calibri"/>
          <w:color w:val="000000" w:themeColor="text1"/>
          <w:sz w:val="24"/>
          <w:szCs w:val="24"/>
        </w:rPr>
        <w:t>List any sites of localised interest, with an emphasis on historical, design, architecture and arts, design likely to be of interest to delegates which can accommodate group visits.</w:t>
      </w:r>
    </w:p>
    <w:p w14:paraId="71DAB481" w14:textId="77777777" w:rsidR="00064535" w:rsidRPr="00A4565C" w:rsidRDefault="00064535" w:rsidP="000645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10"/>
        <w:rPr>
          <w:rFonts w:ascii="Calibri" w:eastAsia="Calibri" w:hAnsi="Calibri" w:cs="Calibri"/>
          <w:color w:val="000000"/>
          <w:sz w:val="24"/>
          <w:szCs w:val="24"/>
        </w:rPr>
      </w:pPr>
    </w:p>
    <w:p w14:paraId="1C4EFEC4" w14:textId="3DB8DF21" w:rsidR="00E358F1" w:rsidRP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667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Plans for hybrid conference and institutional support </w:t>
      </w:r>
    </w:p>
    <w:p w14:paraId="1D9069C4" w14:textId="3283BA74" w:rsidR="00E358F1" w:rsidRPr="00A4565C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right="159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A4565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To maximise intellectual interaction, the DHS is committed to in-person conferences, but hybrid elements may be integrated in consultation with the DHS.  Please describe if and how you may wish to integrate hybrid activities. </w:t>
      </w:r>
    </w:p>
    <w:p w14:paraId="3456F382" w14:textId="77777777" w:rsid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right="619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>Other institutional support</w:t>
      </w:r>
    </w:p>
    <w:p w14:paraId="054BBAF7" w14:textId="77777777" w:rsidR="00064535" w:rsidRP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370" w:right="619"/>
        <w:rPr>
          <w:rFonts w:ascii="Calibri" w:eastAsia="Calibri" w:hAnsi="Calibri" w:cs="Calibri"/>
          <w:color w:val="CB2166"/>
          <w:sz w:val="24"/>
          <w:szCs w:val="24"/>
        </w:rPr>
      </w:pPr>
    </w:p>
    <w:p w14:paraId="7871A400" w14:textId="77777777" w:rsid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10" w:right="619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Please indicate other support your institution </w:t>
      </w:r>
      <w:proofErr w:type="gramStart"/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>will  provide</w:t>
      </w:r>
      <w:proofErr w:type="gramEnd"/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including facilities, funding, or administrative support. </w:t>
      </w:r>
    </w:p>
    <w:p w14:paraId="3B63449C" w14:textId="77777777" w:rsid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10" w:right="619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11B2825" w14:textId="3FD709EC" w:rsidR="00E358F1" w:rsidRP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right="619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Budget  </w:t>
      </w:r>
    </w:p>
    <w:p w14:paraId="69E003C2" w14:textId="62C95A66" w:rsidR="00E358F1" w:rsidRPr="002149C8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right="388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2149C8">
        <w:rPr>
          <w:rFonts w:ascii="Calibri" w:eastAsia="Calibri" w:hAnsi="Calibri" w:cs="Calibri"/>
          <w:color w:val="000000" w:themeColor="text1"/>
          <w:sz w:val="24"/>
          <w:szCs w:val="24"/>
        </w:rPr>
        <w:t>Income: please indicate proposed conference fees for both physical and remote</w:t>
      </w:r>
      <w:r w:rsid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002149C8">
        <w:rPr>
          <w:rFonts w:ascii="Calibri" w:eastAsia="Calibri" w:hAnsi="Calibri" w:cs="Calibri"/>
          <w:color w:val="000000" w:themeColor="text1"/>
          <w:sz w:val="24"/>
          <w:szCs w:val="24"/>
        </w:rPr>
        <w:t>attendance</w:t>
      </w:r>
      <w:r w:rsidR="002149C8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002149C8">
        <w:rPr>
          <w:rFonts w:ascii="Calibri" w:eastAsia="Calibri" w:hAnsi="Calibri" w:cs="Calibri"/>
          <w:color w:val="000000" w:themeColor="text1"/>
          <w:sz w:val="24"/>
          <w:szCs w:val="24"/>
        </w:rPr>
        <w:t>including DHS member discount, student discount and early and regular booking fees if appropriate.</w:t>
      </w:r>
    </w:p>
    <w:p w14:paraId="5882D072" w14:textId="77777777" w:rsidR="005D7885" w:rsidRDefault="005D7885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right="388"/>
        <w:rPr>
          <w:rFonts w:ascii="Calibri" w:eastAsia="Calibri" w:hAnsi="Calibri" w:cs="Calibri"/>
          <w:color w:val="515151"/>
          <w:sz w:val="24"/>
          <w:szCs w:val="24"/>
        </w:rPr>
      </w:pPr>
    </w:p>
    <w:tbl>
      <w:tblPr>
        <w:tblStyle w:val="a"/>
        <w:tblW w:w="7700" w:type="dxa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74"/>
        <w:gridCol w:w="576"/>
        <w:gridCol w:w="950"/>
        <w:gridCol w:w="950"/>
        <w:gridCol w:w="950"/>
      </w:tblGrid>
      <w:tr w:rsidR="00E358F1" w14:paraId="7A19612D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D0E08" w14:textId="77777777" w:rsidR="00E358F1" w:rsidRPr="005D7885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5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ADADAD"/>
              </w:rPr>
            </w:pPr>
            <w:r w:rsidRPr="005D7885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ADADAD"/>
              </w:rPr>
              <w:t xml:space="preserve">Projected Income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0199A" w14:textId="77777777" w:rsidR="00E358F1" w:rsidRPr="005D7885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ADADAD"/>
              </w:rPr>
            </w:pPr>
            <w:r w:rsidRPr="005D7885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ADADAD"/>
              </w:rPr>
              <w:t xml:space="preserve">Fee </w:t>
            </w:r>
          </w:p>
        </w:tc>
        <w:tc>
          <w:tcPr>
            <w:tcW w:w="285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31AD7" w14:textId="77777777" w:rsidR="00E358F1" w:rsidRPr="005D7885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ADADAD"/>
              </w:rPr>
            </w:pPr>
            <w:r w:rsidRPr="005D7885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ADADAD"/>
              </w:rPr>
              <w:t>Total Number of Delegates</w:t>
            </w:r>
          </w:p>
        </w:tc>
      </w:tr>
      <w:tr w:rsidR="00E358F1" w14:paraId="22A34336" w14:textId="77777777" w:rsidTr="005D7885">
        <w:trPr>
          <w:trHeight w:val="293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E898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5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Delegate Fees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4E29D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6813E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100 </w:t>
            </w: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90A0E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150 </w:t>
            </w: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8F75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200</w:t>
            </w:r>
          </w:p>
        </w:tc>
      </w:tr>
      <w:tr w:rsidR="00E358F1" w14:paraId="638488BD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641EF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5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Early Booking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C6D6D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ED552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AAC1D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9C202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358F1" w14:paraId="3D172591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E9579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Full DHS Member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9227F" w14:textId="0CEACAB3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D0606" w14:textId="266EE6A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D149B" w14:textId="079291C6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C64E2" w14:textId="1CEEFFE5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0AB4B79C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901FE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Full Non-Member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E50B4" w14:textId="17DBB90E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AE4A8" w14:textId="6356FECA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2BDA6" w14:textId="1B7967C6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2611E" w14:textId="1B8EC8FC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28F37D85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48AE0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Concessionary DHS Member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09DD9" w14:textId="7E7CC44C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46BF1" w14:textId="4BDFF67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340"/>
                <w:tab w:val="right" w:pos="680"/>
              </w:tabs>
              <w:spacing w:line="240" w:lineRule="auto"/>
              <w:ind w:right="7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DDBCA" w14:textId="064205DB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582AF" w14:textId="397D598A" w:rsidR="00E358F1" w:rsidRDefault="00A4565C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  <w:tab w:val="right" w:pos="677"/>
              </w:tabs>
              <w:spacing w:line="240" w:lineRule="auto"/>
              <w:ind w:right="73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ab/>
            </w:r>
          </w:p>
        </w:tc>
      </w:tr>
      <w:tr w:rsidR="00E358F1" w14:paraId="6B44478E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1A3B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Concessionary Non-Member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204C6" w14:textId="13838130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E1ABD" w14:textId="0C5D4415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49368" w14:textId="2DE75A6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7F951" w14:textId="18E0E1C5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437C78B7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9F617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General Booking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2B297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A0359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F6BE3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AB55D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358F1" w14:paraId="105F2CF5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FECB5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Full DHS Member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8A8A1" w14:textId="2F0A2A31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A1044" w14:textId="71097F51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CA22" w14:textId="72B26155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547E" w14:textId="4A97585F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1A31E81F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C7BE9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Full Non-Member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A695E" w14:textId="75F00B43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91F2E" w14:textId="132E654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EDFE" w14:textId="6E717F5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011A7" w14:textId="2B261146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18C76CDF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2A670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Concessionary DHS Member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7BA82" w14:textId="14ED0B91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B9F6" w14:textId="28E078CB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D6B3" w14:textId="3A12ED2A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840A" w14:textId="4F4A4963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250F69C8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85671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Concessionary Non-Member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90612" w14:textId="3B1ED50F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9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8BEB" w14:textId="4686BD24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6BD18" w14:textId="03212AFF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10BD4" w14:textId="6FEE2D6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5C0CB749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9E61C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Other Income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B2D0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1ABF5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E9A0A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48C5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358F1" w14:paraId="48E4641A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03FD0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Institutional Contribution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F5AA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95234" w14:textId="1F500150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34765" w14:textId="5B4F2584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6B180" w14:textId="07DF6D3E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5D7885" w14:paraId="42F12BC0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E284E" w14:textId="41A5AB57" w:rsidR="005D7885" w:rsidRDefault="005D7885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Other Financial Support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D0B21" w14:textId="77777777" w:rsidR="005D7885" w:rsidRDefault="005D7885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0E62D" w14:textId="77777777" w:rsidR="005D7885" w:rsidRDefault="005D7885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B297C" w14:textId="77777777" w:rsidR="005D7885" w:rsidRDefault="005D7885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34B6B" w14:textId="77777777" w:rsidR="005D7885" w:rsidRDefault="005D7885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30A0EC2C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102CC" w14:textId="1A64D1D4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>OUP contribution</w:t>
            </w:r>
            <w:r w:rsidR="005D7885"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 to evening reception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5D7885"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>(£600)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545A4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D963F" w14:textId="5DBF1FA1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B76C" w14:textId="082D50AA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E571E" w14:textId="4D7C2FD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5F95961A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1865" w14:textId="3A823A92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lastRenderedPageBreak/>
              <w:t xml:space="preserve">DHS Keynote </w:t>
            </w:r>
            <w:r w:rsidR="005D7885"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>Grant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1AE4F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901CF" w14:textId="4A10CE18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5EBC" w14:textId="01BF395A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A016E" w14:textId="2007E1E0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3F2D932F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C45AE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Conference Dinner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DCB5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4E3F2" w14:textId="69712059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8CBC" w14:textId="33F2DC3C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8EFA0" w14:textId="06F7C4D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13DDDD98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4458B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  <w:t xml:space="preserve">Total Projected Income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CCCAC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4C0E6" w14:textId="6A4713D1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8E5F0" w14:textId="43D01D1B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9EC5F" w14:textId="21F96908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</w:p>
        </w:tc>
      </w:tr>
      <w:tr w:rsidR="00E358F1" w14:paraId="76504A33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AC4F8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5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Projected Expenditure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33324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DA5C7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D7186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8FE4A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358F1" w14:paraId="296421BE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8742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Venue Hire (conference)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A4B3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B49EE" w14:textId="783F11AC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03223" w14:textId="2695F569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4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03A2A" w14:textId="61F495A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3B60021A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F509E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Catering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78AB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0599" w14:textId="7F1D558B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9CE1" w14:textId="5C3F6AF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C413F" w14:textId="2367B2B4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050842B0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D6ECB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Conveners and administration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0494B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8C380" w14:textId="07F6B1AA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0C5A4" w14:textId="1E0A81E1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AEAA4" w14:textId="14255448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235FBD7C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31AC1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Publicity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6162A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CF7A4" w14:textId="771F02D4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512C3" w14:textId="7BBC7373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DA7EB" w14:textId="0859D716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65870C25" w14:textId="77777777" w:rsidTr="005D7885">
        <w:trPr>
          <w:trHeight w:val="293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1318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9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Keynotes (DHS Grant)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A396B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96C1A" w14:textId="1D0A0861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4FE0F" w14:textId="24F023D1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4C68" w14:textId="310DBEF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6AA09BDA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C388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Conference Staff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EF4F4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7DF1F" w14:textId="776308ED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7A817" w14:textId="2D5A6316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84F8C" w14:textId="7F98078C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7C8EA246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7ECE9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Conference Dinner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88402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D00A5" w14:textId="06668DC8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E6B18" w14:textId="2759F82A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F578E" w14:textId="41923A2D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4AD3E05A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44068" w14:textId="01990EF4" w:rsidR="00E358F1" w:rsidRDefault="005D7885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3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Evening Reception (OUP sponsored)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79BB0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C9AD6" w14:textId="21CE9ECD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CCCCD" w14:textId="0EAED8C5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98BC6" w14:textId="28D2714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0B5BC46C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2CA17" w14:textId="2C4FC725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0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  <w:t>Bursaries and fee waivers</w:t>
            </w:r>
            <w:r w:rsidR="005D7885"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  <w:t xml:space="preserve">(DHS </w:t>
            </w:r>
            <w:proofErr w:type="gramStart"/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  <w:t>Provision)*</w:t>
            </w:r>
            <w:proofErr w:type="gramEnd"/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  <w:t xml:space="preserve">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FB5B0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9F8E7" w14:textId="0B97ABF0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E9932" w14:textId="54ABD354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806DB" w14:textId="5ED71FBF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  <w:highlight w:val="white"/>
              </w:rPr>
            </w:pPr>
          </w:p>
        </w:tc>
      </w:tr>
      <w:tr w:rsidR="00E358F1" w14:paraId="03B9F7F6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B13F0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0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  <w:t xml:space="preserve">Visits (Charged to </w:t>
            </w:r>
            <w:proofErr w:type="gramStart"/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  <w:t>Delegates)*</w:t>
            </w:r>
            <w:proofErr w:type="gramEnd"/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  <w:t xml:space="preserve">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8BA93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71D2" w14:textId="7DE9C13E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D45A8" w14:textId="3003DF2A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  <w:highlight w:val="white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5F2A1" w14:textId="0BA76615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  <w:highlight w:val="white"/>
              </w:rPr>
            </w:pPr>
          </w:p>
        </w:tc>
      </w:tr>
      <w:tr w:rsidR="00E358F1" w14:paraId="195F3CEB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A5A4F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Transport (Charged to Delegates)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362E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6665E" w14:textId="1F951631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1EDF4" w14:textId="358117AA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4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28041" w14:textId="3475A1A3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1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355C22B6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0CE39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7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Additional Staff (Technical, Security)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4C28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6024" w14:textId="1FC6ABA1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7151B" w14:textId="23B308EC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5FFD" w14:textId="2669F983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4DF72CFC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C63A2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3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  <w:t xml:space="preserve">Total Projected Expenditure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6FB38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0641E" w14:textId="4A95DDC5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DA565" w14:textId="5DA48A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  <w:t xml:space="preserve"> </w:t>
            </w: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EED01" w14:textId="0C60DB43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BE2D5"/>
              </w:rPr>
            </w:pPr>
          </w:p>
        </w:tc>
      </w:tr>
      <w:tr w:rsidR="00E358F1" w14:paraId="02D8E71B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58F6C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5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Profit Loss Scenario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EDD7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00F26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E791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7973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</w:tr>
      <w:tr w:rsidR="00E358F1" w14:paraId="19E2C575" w14:textId="77777777" w:rsidTr="005D7885">
        <w:trPr>
          <w:trHeight w:val="293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9E5F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Total Projected Income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68441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C85C3" w14:textId="7AC85F9F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43CA5" w14:textId="21C7FC9B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73F43" w14:textId="10328686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3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08D69830" w14:textId="77777777" w:rsidTr="005D7885">
        <w:trPr>
          <w:trHeight w:val="295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E45C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  <w:t xml:space="preserve">Total Projected Expenditure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E6282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5DAD7" w14:textId="74093F22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913C4" w14:textId="7D5F8FB4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81FBD" w14:textId="5618E21A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4"/>
              <w:jc w:val="right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E358F1" w14:paraId="41DF7F9E" w14:textId="77777777" w:rsidTr="005D7885">
        <w:trPr>
          <w:trHeight w:val="292"/>
        </w:trPr>
        <w:tc>
          <w:tcPr>
            <w:tcW w:w="4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2CF3" w14:textId="77777777" w:rsidR="00E358F1" w:rsidRDefault="00000000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6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9"/>
                <w:szCs w:val="19"/>
                <w:shd w:val="clear" w:color="auto" w:fill="F7C7AC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9"/>
                <w:szCs w:val="19"/>
                <w:shd w:val="clear" w:color="auto" w:fill="F7C7AC"/>
              </w:rPr>
              <w:t xml:space="preserve">Total Projected Profit/Loss </w:t>
            </w:r>
          </w:p>
        </w:tc>
        <w:tc>
          <w:tcPr>
            <w:tcW w:w="5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3301" w14:textId="77777777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9"/>
                <w:szCs w:val="19"/>
                <w:shd w:val="clear" w:color="auto" w:fill="F7C7AC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78733" w14:textId="13A6E713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0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7C7AC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A790" w14:textId="04FB7F66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7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7C7AC"/>
              </w:rPr>
            </w:pPr>
          </w:p>
        </w:tc>
        <w:tc>
          <w:tcPr>
            <w:tcW w:w="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B18B3" w14:textId="3F532813" w:rsidR="00E358F1" w:rsidRDefault="00E358F1" w:rsidP="00A456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2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  <w:shd w:val="clear" w:color="auto" w:fill="F7C7AC"/>
              </w:rPr>
            </w:pPr>
          </w:p>
        </w:tc>
      </w:tr>
    </w:tbl>
    <w:p w14:paraId="362F9C27" w14:textId="77777777" w:rsidR="00E358F1" w:rsidRDefault="00E358F1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5B865025" w14:textId="77777777" w:rsidR="00E358F1" w:rsidRDefault="00E358F1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324A587C" w14:textId="77777777" w:rsidR="002149C8" w:rsidRDefault="002149C8" w:rsidP="005D78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right="31"/>
        <w:rPr>
          <w:rFonts w:ascii="Calibri" w:eastAsia="Calibri" w:hAnsi="Calibri" w:cs="Calibri"/>
          <w:color w:val="CB2166"/>
          <w:sz w:val="24"/>
          <w:szCs w:val="24"/>
        </w:rPr>
      </w:pPr>
    </w:p>
    <w:p w14:paraId="09F4C056" w14:textId="77777777" w:rsidR="00064535" w:rsidRP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right="31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>Funding applications</w:t>
      </w:r>
      <w:r w:rsidR="002149C8"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 </w:t>
      </w:r>
    </w:p>
    <w:p w14:paraId="5F7D4724" w14:textId="7DF70E83" w:rsidR="005D7885" w:rsidRDefault="005D788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left="10" w:right="3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>Please indicate any applications to other bodies for financial support of the conference.</w:t>
      </w:r>
      <w:r w:rsidR="002149C8"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Indicate whether they are received (indicate amount) or planned, and the purpose for which any grant will be used. </w:t>
      </w:r>
    </w:p>
    <w:p w14:paraId="32CFFF0E" w14:textId="77777777" w:rsidR="00064535" w:rsidRP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left="10" w:right="31"/>
        <w:rPr>
          <w:rFonts w:ascii="Calibri" w:eastAsia="Calibri" w:hAnsi="Calibri" w:cs="Calibri"/>
          <w:color w:val="515151"/>
          <w:sz w:val="24"/>
          <w:szCs w:val="24"/>
        </w:rPr>
      </w:pPr>
    </w:p>
    <w:p w14:paraId="3C96728A" w14:textId="77777777" w:rsid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80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Publicity </w:t>
      </w:r>
    </w:p>
    <w:p w14:paraId="537757A5" w14:textId="1C4CB349" w:rsidR="002149C8" w:rsidRDefault="00000000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80" w:line="240" w:lineRule="auto"/>
        <w:ind w:left="10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Sites and venues for publicising the conference: please indicate websites, publications, conferences, mailing lists where the conference will be publicised. </w:t>
      </w:r>
    </w:p>
    <w:p w14:paraId="67E4A652" w14:textId="77777777" w:rsid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80" w:line="240" w:lineRule="auto"/>
        <w:ind w:left="10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6AA0F2BE" w14:textId="77777777" w:rsid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80" w:line="240" w:lineRule="auto"/>
        <w:ind w:left="10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1693BFD" w14:textId="77777777" w:rsidR="00064535" w:rsidRP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80" w:line="240" w:lineRule="auto"/>
        <w:ind w:left="10"/>
        <w:rPr>
          <w:rFonts w:ascii="Calibri" w:eastAsia="Calibri" w:hAnsi="Calibri" w:cs="Calibri"/>
          <w:color w:val="CB2166"/>
          <w:sz w:val="24"/>
          <w:szCs w:val="24"/>
        </w:rPr>
      </w:pPr>
    </w:p>
    <w:p w14:paraId="1DE39A7B" w14:textId="77777777" w:rsidR="00064535" w:rsidRP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80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proofErr w:type="gramStart"/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Sustainability </w:t>
      </w:r>
      <w:r w:rsidR="002149C8"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 </w:t>
      </w: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>Please</w:t>
      </w:r>
      <w:proofErr w:type="gramEnd"/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indicate ways in which the environmental impact of the conference</w:t>
      </w:r>
    </w:p>
    <w:p w14:paraId="64597E94" w14:textId="4D19E0B6" w:rsidR="00E358F1" w:rsidRPr="00064535" w:rsidRDefault="00000000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80" w:line="240" w:lineRule="auto"/>
        <w:ind w:left="10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may be mitigated. </w:t>
      </w:r>
    </w:p>
    <w:p w14:paraId="24CFDD0B" w14:textId="77777777" w:rsidR="005D7885" w:rsidRDefault="005D7885" w:rsidP="005D78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489"/>
        <w:rPr>
          <w:rFonts w:ascii="Calibri" w:eastAsia="Calibri" w:hAnsi="Calibri" w:cs="Calibri"/>
          <w:color w:val="000000"/>
          <w:sz w:val="24"/>
          <w:szCs w:val="24"/>
        </w:rPr>
      </w:pPr>
    </w:p>
    <w:p w14:paraId="7F750808" w14:textId="77777777" w:rsidR="00064535" w:rsidRPr="009A2C71" w:rsidRDefault="005D7885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489"/>
        <w:rPr>
          <w:rFonts w:ascii="Calibri" w:eastAsia="Calibri" w:hAnsi="Calibri" w:cs="Calibri"/>
          <w:color w:val="CB2166"/>
          <w:sz w:val="24"/>
          <w:szCs w:val="24"/>
        </w:rPr>
      </w:pPr>
      <w:proofErr w:type="gramStart"/>
      <w:r w:rsidRPr="009A2C71">
        <w:rPr>
          <w:rFonts w:ascii="Calibri" w:eastAsia="Calibri" w:hAnsi="Calibri" w:cs="Calibri"/>
          <w:color w:val="CB2166"/>
          <w:sz w:val="24"/>
          <w:szCs w:val="24"/>
        </w:rPr>
        <w:t>Accessibility</w:t>
      </w:r>
      <w:r w:rsidR="002149C8" w:rsidRPr="009A2C71">
        <w:rPr>
          <w:rFonts w:ascii="Calibri" w:eastAsia="Calibri" w:hAnsi="Calibri" w:cs="Calibri"/>
          <w:color w:val="CB2166"/>
          <w:sz w:val="24"/>
          <w:szCs w:val="24"/>
        </w:rPr>
        <w:t xml:space="preserve">  </w:t>
      </w:r>
      <w:r w:rsidRPr="009A2C71">
        <w:rPr>
          <w:rFonts w:ascii="Calibri" w:eastAsia="Calibri" w:hAnsi="Calibri" w:cs="Calibri"/>
          <w:color w:val="000000" w:themeColor="text1"/>
          <w:sz w:val="24"/>
          <w:szCs w:val="24"/>
        </w:rPr>
        <w:t>Please</w:t>
      </w:r>
      <w:proofErr w:type="gramEnd"/>
      <w:r w:rsidRPr="009A2C7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indicate ways in which the conference will be made accessible</w:t>
      </w:r>
    </w:p>
    <w:p w14:paraId="6DE51327" w14:textId="3F7B7CF1" w:rsidR="005D7885" w:rsidRDefault="005D788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0" w:right="489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9A2C71">
        <w:rPr>
          <w:rFonts w:ascii="Calibri" w:eastAsia="Calibri" w:hAnsi="Calibri" w:cs="Calibri"/>
          <w:color w:val="000000" w:themeColor="text1"/>
          <w:sz w:val="24"/>
          <w:szCs w:val="24"/>
        </w:rPr>
        <w:t>to people with disabilities and additional needs.</w:t>
      </w:r>
    </w:p>
    <w:p w14:paraId="13AAE43B" w14:textId="77777777" w:rsidR="00064535" w:rsidRP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0" w:right="489"/>
        <w:rPr>
          <w:rFonts w:ascii="Calibri" w:eastAsia="Calibri" w:hAnsi="Calibri" w:cs="Calibri"/>
          <w:color w:val="CB2166"/>
          <w:sz w:val="24"/>
          <w:szCs w:val="24"/>
        </w:rPr>
      </w:pPr>
    </w:p>
    <w:p w14:paraId="2F3075B7" w14:textId="6E5BB6DD" w:rsidR="00E358F1" w:rsidRP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76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proofErr w:type="gramStart"/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Outcomes </w:t>
      </w:r>
      <w:r w:rsidR="002149C8"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 </w:t>
      </w: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>Please</w:t>
      </w:r>
      <w:proofErr w:type="gramEnd"/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indicate proposed outcomes of the conference, including e.g. podcasts, public videos of keynote lectures, special issues of the </w:t>
      </w:r>
      <w:r w:rsidRPr="00064535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Journal of Design History</w:t>
      </w: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or other publications. </w:t>
      </w:r>
    </w:p>
    <w:p w14:paraId="2367D2D6" w14:textId="77777777" w:rsidR="00064535" w:rsidRPr="00064535" w:rsidRDefault="00064535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76" w:line="240" w:lineRule="auto"/>
        <w:ind w:left="370"/>
        <w:rPr>
          <w:rFonts w:ascii="Calibri" w:eastAsia="Calibri" w:hAnsi="Calibri" w:cs="Calibri"/>
          <w:color w:val="CB2166"/>
          <w:sz w:val="24"/>
          <w:szCs w:val="24"/>
        </w:rPr>
      </w:pPr>
    </w:p>
    <w:p w14:paraId="78CA1F58" w14:textId="77777777" w:rsidR="00064535" w:rsidRDefault="00000000" w:rsidP="00064535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374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proofErr w:type="gramStart"/>
      <w:r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Other </w:t>
      </w:r>
      <w:r w:rsidR="002149C8" w:rsidRPr="00064535">
        <w:rPr>
          <w:rFonts w:ascii="Calibri" w:eastAsia="Calibri" w:hAnsi="Calibri" w:cs="Calibri"/>
          <w:color w:val="CB2166"/>
          <w:sz w:val="24"/>
          <w:szCs w:val="24"/>
        </w:rPr>
        <w:t xml:space="preserve"> </w:t>
      </w: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>Please</w:t>
      </w:r>
      <w:proofErr w:type="gramEnd"/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give details here of any other information you would like the DHS</w:t>
      </w:r>
    </w:p>
    <w:p w14:paraId="4A59291F" w14:textId="50FD0A46" w:rsidR="00E358F1" w:rsidRPr="00064535" w:rsidRDefault="00000000" w:rsidP="0006453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374" w:line="240" w:lineRule="auto"/>
        <w:ind w:left="10"/>
        <w:rPr>
          <w:rFonts w:ascii="Calibri" w:eastAsia="Calibri" w:hAnsi="Calibri" w:cs="Calibri"/>
          <w:color w:val="CB2166"/>
          <w:sz w:val="24"/>
          <w:szCs w:val="24"/>
        </w:rPr>
      </w:pPr>
      <w:r w:rsidRPr="00064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Executive Committee to consider in support of your application. </w:t>
      </w:r>
    </w:p>
    <w:p w14:paraId="6AEFAD50" w14:textId="4A471F39" w:rsidR="005D7885" w:rsidRPr="005D7885" w:rsidRDefault="005D7885" w:rsidP="005D78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 w:line="240" w:lineRule="auto"/>
        <w:rPr>
          <w:rFonts w:ascii="Calibri" w:eastAsia="Calibri" w:hAnsi="Calibri" w:cs="Calibri"/>
          <w:color w:val="CB2166"/>
          <w:sz w:val="24"/>
          <w:szCs w:val="24"/>
        </w:rPr>
      </w:pPr>
      <w:r>
        <w:rPr>
          <w:rFonts w:ascii="Calibri" w:eastAsia="Calibri" w:hAnsi="Calibri" w:cs="Calibri"/>
          <w:color w:val="CB2166"/>
          <w:sz w:val="24"/>
          <w:szCs w:val="24"/>
        </w:rPr>
        <w:t>Signature</w:t>
      </w:r>
    </w:p>
    <w:p w14:paraId="432B8877" w14:textId="33CF7635" w:rsidR="00E358F1" w:rsidRPr="005D7885" w:rsidRDefault="00000000" w:rsidP="005D78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right="805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5D788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Corresponding applicant name and date of application (electronic </w:t>
      </w:r>
      <w:proofErr w:type="gramStart"/>
      <w:r w:rsidRPr="005D7885">
        <w:rPr>
          <w:rFonts w:ascii="Calibri" w:eastAsia="Calibri" w:hAnsi="Calibri" w:cs="Calibri"/>
          <w:color w:val="000000" w:themeColor="text1"/>
          <w:sz w:val="24"/>
          <w:szCs w:val="24"/>
        </w:rPr>
        <w:t>signature  accepted</w:t>
      </w:r>
      <w:proofErr w:type="gramEnd"/>
      <w:r w:rsidRPr="005D788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) </w:t>
      </w:r>
    </w:p>
    <w:p w14:paraId="38426AAB" w14:textId="1A87F05D" w:rsidR="00E358F1" w:rsidRDefault="00000000" w:rsidP="002149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right="40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Please send the completed form with a draft conference budget, and any evidence you wish to submit to the DHS Senior Administrator Dr Jenna Allsopp-Douglas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at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designhistorysociety@gmail.com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 xml:space="preserve">by </w:t>
      </w:r>
      <w:r w:rsidRPr="009A2C71">
        <w:rPr>
          <w:rFonts w:ascii="Calibri" w:eastAsia="Calibri" w:hAnsi="Calibri" w:cs="Calibri"/>
          <w:b/>
          <w:bCs/>
          <w:color w:val="000000"/>
        </w:rPr>
        <w:t xml:space="preserve">23:59 GMT on 31 </w:t>
      </w:r>
      <w:r w:rsidR="002149C8" w:rsidRPr="009A2C71">
        <w:rPr>
          <w:rFonts w:ascii="Calibri" w:eastAsia="Calibri" w:hAnsi="Calibri" w:cs="Calibri"/>
          <w:b/>
          <w:bCs/>
          <w:color w:val="000000"/>
        </w:rPr>
        <w:t>May 2026</w:t>
      </w:r>
      <w:r w:rsidRPr="009A2C71"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Any queries can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be  directed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the Senior Administrator by email.  </w:t>
      </w:r>
    </w:p>
    <w:p w14:paraId="6702F7B0" w14:textId="068B4BCC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0" w:line="240" w:lineRule="auto"/>
        <w:ind w:left="16" w:right="266" w:hanging="1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 proposals will be considered in confidentiality by the DHS Executive Committee, whose members are committed to principles of equality and inclusion.</w:t>
      </w:r>
    </w:p>
    <w:p w14:paraId="7EAD6135" w14:textId="77777777" w:rsidR="002149C8" w:rsidRDefault="002149C8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6" w:line="240" w:lineRule="auto"/>
        <w:ind w:left="2"/>
        <w:rPr>
          <w:rFonts w:ascii="Calibri" w:eastAsia="Calibri" w:hAnsi="Calibri" w:cs="Calibri"/>
          <w:color w:val="000000"/>
          <w:sz w:val="36"/>
          <w:szCs w:val="36"/>
        </w:rPr>
      </w:pPr>
    </w:p>
    <w:p w14:paraId="64776214" w14:textId="77777777" w:rsidR="002149C8" w:rsidRDefault="002149C8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6" w:line="240" w:lineRule="auto"/>
        <w:ind w:left="2"/>
        <w:rPr>
          <w:rFonts w:ascii="Calibri" w:eastAsia="Calibri" w:hAnsi="Calibri" w:cs="Calibri"/>
          <w:color w:val="000000"/>
          <w:sz w:val="36"/>
          <w:szCs w:val="36"/>
        </w:rPr>
      </w:pPr>
    </w:p>
    <w:p w14:paraId="6EB9B1FC" w14:textId="77777777" w:rsidR="002149C8" w:rsidRDefault="002149C8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6" w:line="240" w:lineRule="auto"/>
        <w:ind w:left="2"/>
        <w:rPr>
          <w:rFonts w:ascii="Calibri" w:eastAsia="Calibri" w:hAnsi="Calibri" w:cs="Calibri"/>
          <w:color w:val="000000"/>
          <w:sz w:val="36"/>
          <w:szCs w:val="36"/>
        </w:rPr>
      </w:pPr>
    </w:p>
    <w:p w14:paraId="19E06020" w14:textId="77777777" w:rsidR="002149C8" w:rsidRDefault="002149C8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6" w:line="240" w:lineRule="auto"/>
        <w:ind w:left="2"/>
        <w:rPr>
          <w:rFonts w:ascii="Calibri" w:eastAsia="Calibri" w:hAnsi="Calibri" w:cs="Calibri"/>
          <w:color w:val="000000"/>
          <w:sz w:val="36"/>
          <w:szCs w:val="36"/>
        </w:rPr>
      </w:pPr>
    </w:p>
    <w:p w14:paraId="2439B8A0" w14:textId="77777777" w:rsidR="002149C8" w:rsidRDefault="002149C8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6" w:line="240" w:lineRule="auto"/>
        <w:ind w:left="2"/>
        <w:rPr>
          <w:rFonts w:ascii="Calibri" w:eastAsia="Calibri" w:hAnsi="Calibri" w:cs="Calibri"/>
          <w:color w:val="000000"/>
          <w:sz w:val="36"/>
          <w:szCs w:val="36"/>
        </w:rPr>
      </w:pPr>
    </w:p>
    <w:p w14:paraId="7D14087F" w14:textId="4FD47282" w:rsidR="00E358F1" w:rsidRPr="002149C8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6" w:line="240" w:lineRule="auto"/>
        <w:ind w:left="2"/>
        <w:rPr>
          <w:rFonts w:ascii="Calibri" w:eastAsia="Calibri" w:hAnsi="Calibri" w:cs="Calibri"/>
          <w:color w:val="000000"/>
          <w:sz w:val="36"/>
          <w:szCs w:val="36"/>
        </w:rPr>
      </w:pPr>
      <w:r w:rsidRPr="002149C8">
        <w:rPr>
          <w:rFonts w:ascii="Calibri" w:eastAsia="Calibri" w:hAnsi="Calibri" w:cs="Calibri"/>
          <w:color w:val="000000"/>
          <w:sz w:val="36"/>
          <w:szCs w:val="36"/>
        </w:rPr>
        <w:lastRenderedPageBreak/>
        <w:t xml:space="preserve">Annual Conference Proposal: Notes for applicants </w:t>
      </w:r>
    </w:p>
    <w:p w14:paraId="0496FA15" w14:textId="77777777" w:rsidR="00E358F1" w:rsidRPr="002149C8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1" w:line="240" w:lineRule="auto"/>
        <w:ind w:left="18"/>
        <w:rPr>
          <w:rFonts w:ascii="Calibri" w:eastAsia="Calibri" w:hAnsi="Calibri" w:cs="Calibri"/>
          <w:color w:val="CB2166"/>
          <w:sz w:val="24"/>
          <w:szCs w:val="24"/>
        </w:rPr>
      </w:pPr>
      <w:r w:rsidRPr="002149C8">
        <w:rPr>
          <w:rFonts w:ascii="Calibri" w:eastAsia="Calibri" w:hAnsi="Calibri" w:cs="Calibri"/>
          <w:color w:val="CB2166"/>
          <w:sz w:val="24"/>
          <w:szCs w:val="24"/>
        </w:rPr>
        <w:t xml:space="preserve">Purpose of the Annual DHS Conference  </w:t>
      </w:r>
    </w:p>
    <w:p w14:paraId="2F04BA8B" w14:textId="2E27900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left="9" w:right="246" w:hanging="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Design History Society Annual Conference is the Society’s largest and most prestigious event. It serves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 number of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purposes essential to the core work of the Society: </w:t>
      </w:r>
    </w:p>
    <w:p w14:paraId="637521D6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256" w:right="73" w:hanging="25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color w:val="000000"/>
          <w:sz w:val="25"/>
          <w:szCs w:val="25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 combines the opportunity for members and other delegates to meet up for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intellectual,  professional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 social exchange. </w:t>
      </w:r>
    </w:p>
    <w:p w14:paraId="1FA0098D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0" w:lineRule="auto"/>
        <w:ind w:left="256" w:right="572" w:hanging="25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color w:val="000000"/>
          <w:sz w:val="25"/>
          <w:szCs w:val="25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 offers a full range of presentations of new work with the added stimulus of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invited  keynote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speakers, exhibitions, social events and visits to sites of interest.  </w:t>
      </w:r>
    </w:p>
    <w:p w14:paraId="599B34E5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color w:val="000000"/>
          <w:sz w:val="25"/>
          <w:szCs w:val="25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It also accommodates DHS and JDH meetings and recruits new members. </w:t>
      </w:r>
    </w:p>
    <w:p w14:paraId="32492AC1" w14:textId="77777777" w:rsidR="00E358F1" w:rsidRPr="002149C8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7" w:line="240" w:lineRule="auto"/>
        <w:ind w:left="18"/>
        <w:rPr>
          <w:rFonts w:ascii="Calibri" w:eastAsia="Calibri" w:hAnsi="Calibri" w:cs="Calibri"/>
          <w:color w:val="CB2166"/>
          <w:sz w:val="24"/>
          <w:szCs w:val="24"/>
        </w:rPr>
      </w:pPr>
      <w:r w:rsidRPr="002149C8">
        <w:rPr>
          <w:rFonts w:ascii="Calibri" w:eastAsia="Calibri" w:hAnsi="Calibri" w:cs="Calibri"/>
          <w:color w:val="CB2166"/>
          <w:sz w:val="24"/>
          <w:szCs w:val="24"/>
        </w:rPr>
        <w:t xml:space="preserve">Proposal submission and assessment process  </w:t>
      </w:r>
    </w:p>
    <w:p w14:paraId="3BFA07BA" w14:textId="2A55F395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left="18" w:right="28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Proposals must be received by the </w:t>
      </w:r>
      <w:r>
        <w:rPr>
          <w:rFonts w:ascii="Calibri" w:eastAsia="Calibri" w:hAnsi="Calibri" w:cs="Calibri"/>
          <w:color w:val="004D80"/>
          <w:sz w:val="24"/>
          <w:szCs w:val="24"/>
          <w:u w:val="single"/>
        </w:rPr>
        <w:t>DHS Senior Administrator</w:t>
      </w:r>
      <w:r>
        <w:rPr>
          <w:rFonts w:ascii="Calibri" w:eastAsia="Calibri" w:hAnsi="Calibri" w:cs="Calibri"/>
          <w:color w:val="004D8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for consideration by the DHS Executive Committee.  </w:t>
      </w:r>
    </w:p>
    <w:p w14:paraId="02074DB4" w14:textId="7178540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8" w:right="35" w:hanging="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Executive Committee will evaluate the proposal based on its academic merit,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taking into account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the scholarly importance of the proposed conference, its likely impact upon the subject area, the focus of the conference theme(s) and programme and the scholarly</w:t>
      </w:r>
      <w:r w:rsidR="002149C8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standing of and contribution to be made by the named key speakers and the intended outcomes. The facilities of the institution to provide for a large, multi-day conference may also be considered. </w:t>
      </w:r>
    </w:p>
    <w:p w14:paraId="6D3CB1C7" w14:textId="2BCD8BA8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left="2" w:right="-9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Executive Committee is committed to principles of equity, integrity and confidentiality in the treatment of all applications for the Annual DHS Conference. </w:t>
      </w:r>
    </w:p>
    <w:p w14:paraId="4C7D12C2" w14:textId="77777777" w:rsidR="00E358F1" w:rsidRPr="002149C8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6" w:line="240" w:lineRule="auto"/>
        <w:ind w:left="18"/>
        <w:rPr>
          <w:rFonts w:ascii="Calibri" w:eastAsia="Calibri" w:hAnsi="Calibri" w:cs="Calibri"/>
          <w:color w:val="CB2166"/>
          <w:sz w:val="24"/>
          <w:szCs w:val="24"/>
        </w:rPr>
      </w:pPr>
      <w:r w:rsidRPr="002149C8">
        <w:rPr>
          <w:rFonts w:ascii="Calibri" w:eastAsia="Calibri" w:hAnsi="Calibri" w:cs="Calibri"/>
          <w:color w:val="CB2166"/>
          <w:sz w:val="24"/>
          <w:szCs w:val="24"/>
        </w:rPr>
        <w:t xml:space="preserve">Data Protection </w:t>
      </w:r>
    </w:p>
    <w:p w14:paraId="2F13FC6A" w14:textId="77777777" w:rsidR="002149C8" w:rsidRDefault="00000000" w:rsidP="002149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40" w:lineRule="auto"/>
        <w:ind w:left="2" w:right="9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Applicants are required to sign the application to indicate that the information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provided  therein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is, to the best of their knowledge, complete and accurate. The DHS adheres to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EU  General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Data Protection Regulation law (EU 2016/679) in the form implemented in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the  United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Kingdom (Data Protection Act 2018). Applicants should be aware that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information  they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provide will be stored and circulated as necessary for the assessment procedures to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be  followed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Proposals shall be retained for 5 years in the case of successful applications and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3  years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in the case of unsuccessful applications. </w:t>
      </w:r>
    </w:p>
    <w:p w14:paraId="7577EDAA" w14:textId="4AD02B25" w:rsidR="00E358F1" w:rsidRDefault="00000000" w:rsidP="002149C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3" w:line="240" w:lineRule="auto"/>
        <w:ind w:left="2" w:right="9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Details of successful applicants (including name, institution and conference details) will be used to compile published lists of conferences and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conference  conveners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which may be made available on the Internet, and to produce statistical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and  historical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information on Annual DHS Conferences. Signing the application form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constitutes  the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applicant’s agreement to all terms, conditions, and notices contained in the Notes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for  Applicants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14E58E51" w14:textId="77777777" w:rsidR="00E358F1" w:rsidRPr="002149C8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0" w:line="240" w:lineRule="auto"/>
        <w:ind w:left="9"/>
        <w:rPr>
          <w:rFonts w:ascii="Calibri" w:eastAsia="Calibri" w:hAnsi="Calibri" w:cs="Calibri"/>
          <w:color w:val="CB2166"/>
          <w:sz w:val="24"/>
          <w:szCs w:val="24"/>
        </w:rPr>
      </w:pPr>
      <w:r w:rsidRPr="002149C8">
        <w:rPr>
          <w:rFonts w:ascii="Calibri" w:eastAsia="Calibri" w:hAnsi="Calibri" w:cs="Calibri"/>
          <w:color w:val="CB2166"/>
          <w:sz w:val="24"/>
          <w:szCs w:val="24"/>
        </w:rPr>
        <w:lastRenderedPageBreak/>
        <w:t xml:space="preserve">Completing the form </w:t>
      </w:r>
    </w:p>
    <w:p w14:paraId="45918122" w14:textId="70C49370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left="14" w:right="151" w:firstLine="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Please type the application form throughout. Please attach any additional details such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as  images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on a separate page, with clear reference to this attachment made in the main form. Notes below numerically reference the section of the application form. </w:t>
      </w:r>
    </w:p>
    <w:p w14:paraId="7A13C8AB" w14:textId="0A3787B1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369" w:right="907" w:hanging="35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 Please note that all application should have a principal applicant </w:t>
      </w:r>
      <w:r w:rsidR="002149C8">
        <w:rPr>
          <w:rFonts w:ascii="Calibri" w:eastAsia="Calibri" w:hAnsi="Calibri" w:cs="Calibri"/>
          <w:color w:val="000000"/>
          <w:sz w:val="24"/>
          <w:szCs w:val="24"/>
        </w:rPr>
        <w:t>/1.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conference  convener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640647B9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 w:line="240" w:lineRule="auto"/>
        <w:ind w:left="1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2. Please note all correspondence will be directed to the address provided.  </w:t>
      </w:r>
    </w:p>
    <w:p w14:paraId="5FFA6AEF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left="369" w:right="420" w:hanging="35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 It is important that the institution named is willing to act as a host to the Annual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DHS  Conference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24E52DCA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left="369" w:right="647" w:hanging="36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4. It is expected that any hosting institution may have a larger team of conference co conveners, who should be listed here. </w:t>
      </w:r>
    </w:p>
    <w:p w14:paraId="071A657E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369" w:right="34" w:hanging="35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5. Please give the title of the proposed Conference, and the date proposed. The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Annual  Conference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is normally held in early September, over three days, late in the week.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The  conference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is timed to allow delegates to attend before the start of the higher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education  academic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year. </w:t>
      </w:r>
    </w:p>
    <w:p w14:paraId="1AB454B7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0" w:line="240" w:lineRule="auto"/>
        <w:ind w:left="369" w:right="204" w:hanging="35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6. Please provide a summary of the aims and objectives of the conference, together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with  any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further details that may be relevant, such as its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particular timeliness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or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significance  of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the theme to Design History. </w:t>
      </w:r>
    </w:p>
    <w:p w14:paraId="13229DF7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369" w:right="865" w:hanging="35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7. Please indicate the proposed keynote speakers and potential thematic/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scholarly  contribution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the Conference theme.  </w:t>
      </w:r>
    </w:p>
    <w:p w14:paraId="3212CA06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left="369" w:right="167" w:hanging="36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8. As the Conference normally takes place over three days (see note 5), please indicate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  proposed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Conference programme, with scheduling intentions for keynote speakers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and  any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local visits/social events. </w:t>
      </w:r>
    </w:p>
    <w:p w14:paraId="4964ACCD" w14:textId="77777777" w:rsidR="004767C0" w:rsidRDefault="00000000" w:rsidP="00476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374" w:right="164" w:hanging="36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9. Please provide the reasons for hosting the Conference at your institution: these may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be  include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academic investments in the theme of the Conference. </w:t>
      </w:r>
    </w:p>
    <w:p w14:paraId="23390ED1" w14:textId="030A9E39" w:rsidR="00E358F1" w:rsidRDefault="00000000" w:rsidP="004767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374" w:right="164" w:hanging="36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10. Please note that your institution must be willing to act as a host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to  the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Annual DHS Conference. This may be demonstrated with reference to anyone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with  institutional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authority whom the Executive Committee may consult if appropriate.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Please  provide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details of conference facilities, their location and capacity suitable for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the  duration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 scale of the Conference (normally the in-person Annual Conference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has  hosted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up to 200 delegates). Any images/plans provided must be attached on a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separate  sheet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 clearly referenced here. Please provide details of any institutional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funds  committed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the Conference. It is strongly advised that the Conference is provided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with  dedicated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administrative support; please detail institutional/convener commitment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to  provide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this support.  </w:t>
      </w:r>
    </w:p>
    <w:p w14:paraId="5EFA31A7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368" w:right="21" w:hanging="34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11. Please provide a draft of the Conference budget. Please provide details of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projected  income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(number of delegates per price category, contribution from the host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institution,  sponsorship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) and all conceivable projected expenditure (publicity, administrative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costs,  catering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venue hire, equipment hire, audio/visual assistance, security and other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staffing,  keynote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speakers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payment, travel and accommodation.  </w:t>
      </w:r>
    </w:p>
    <w:p w14:paraId="3F4FC9AE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18" w:right="15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12. Please provide details of financial support given or applied for or planned in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connection  </w:t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with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the Conference proposal. Please see Conference Finance Guidelines for details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of  support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provided by the DHS. Applicants are requested to keep the Executive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Committee  informed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the outcomes of any funding applications connected to the Conference. </w:t>
      </w:r>
    </w:p>
    <w:p w14:paraId="53E648D5" w14:textId="0F4EDF06" w:rsidR="00E358F1" w:rsidRDefault="00000000" w:rsidP="00167F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369" w:right="442" w:hanging="35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13. The DHS attaches importance to the dissemination of its events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 and, in particular,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all  details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its Annual Conference. Please indicate all venues through which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the  Conference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will be publicised.  Please indicate whether you plan to offer the delegates the option to record audio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or  video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from presentations and distribute it as podcasts. Please indicate any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planned  outcomes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the Conference, such as publications, other related events, as appropriate. </w:t>
      </w:r>
    </w:p>
    <w:p w14:paraId="12C75CF1" w14:textId="335CF12A" w:rsidR="00167F5A" w:rsidRPr="009A2C71" w:rsidRDefault="00167F5A" w:rsidP="00167F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369" w:right="442" w:hanging="350"/>
        <w:rPr>
          <w:rFonts w:ascii="Calibri" w:eastAsia="Calibri" w:hAnsi="Calibri" w:cs="Calibri"/>
          <w:color w:val="000000"/>
          <w:sz w:val="24"/>
          <w:szCs w:val="24"/>
        </w:rPr>
      </w:pPr>
      <w:r w:rsidRPr="009A2C71">
        <w:rPr>
          <w:rFonts w:ascii="Calibri" w:eastAsia="Calibri" w:hAnsi="Calibri" w:cs="Calibri"/>
          <w:color w:val="000000"/>
          <w:sz w:val="24"/>
          <w:szCs w:val="24"/>
        </w:rPr>
        <w:t xml:space="preserve">14. </w:t>
      </w:r>
      <w:proofErr w:type="gramStart"/>
      <w:r w:rsidRPr="009A2C71">
        <w:rPr>
          <w:rFonts w:ascii="Calibri" w:eastAsia="Calibri" w:hAnsi="Calibri" w:cs="Calibri"/>
          <w:color w:val="000000"/>
          <w:sz w:val="24"/>
          <w:szCs w:val="24"/>
        </w:rPr>
        <w:t xml:space="preserve">Sustainability  </w:t>
      </w:r>
      <w:r w:rsidRPr="009A2C71">
        <w:rPr>
          <w:rFonts w:ascii="Calibri" w:eastAsia="Calibri" w:hAnsi="Calibri" w:cs="Calibri"/>
          <w:color w:val="000000" w:themeColor="text1"/>
          <w:sz w:val="24"/>
          <w:szCs w:val="24"/>
        </w:rPr>
        <w:t>General</w:t>
      </w:r>
      <w:proofErr w:type="gramEnd"/>
      <w:r w:rsidRPr="009A2C7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advice on hosting more sustainably can be provided on request.  </w:t>
      </w:r>
    </w:p>
    <w:p w14:paraId="5F22FEF2" w14:textId="56CB2497" w:rsidR="00167F5A" w:rsidRPr="009A2C71" w:rsidRDefault="00167F5A" w:rsidP="00167F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369" w:right="442" w:hanging="350"/>
        <w:rPr>
          <w:rFonts w:ascii="Calibri" w:eastAsia="Calibri" w:hAnsi="Calibri" w:cs="Calibri"/>
          <w:color w:val="000000"/>
          <w:sz w:val="24"/>
          <w:szCs w:val="24"/>
        </w:rPr>
      </w:pPr>
      <w:r w:rsidRPr="009A2C71">
        <w:rPr>
          <w:rFonts w:ascii="Calibri" w:eastAsia="Calibri" w:hAnsi="Calibri" w:cs="Calibri"/>
          <w:color w:val="000000"/>
          <w:sz w:val="24"/>
          <w:szCs w:val="24"/>
        </w:rPr>
        <w:t xml:space="preserve">15. Accessibility </w:t>
      </w:r>
    </w:p>
    <w:p w14:paraId="4484FB74" w14:textId="6781B924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374" w:right="225" w:hanging="355"/>
        <w:rPr>
          <w:rFonts w:ascii="Calibri" w:eastAsia="Calibri" w:hAnsi="Calibri" w:cs="Calibri"/>
          <w:color w:val="000000"/>
          <w:sz w:val="24"/>
          <w:szCs w:val="24"/>
        </w:rPr>
      </w:pPr>
      <w:r w:rsidRPr="009A2C71">
        <w:rPr>
          <w:rFonts w:ascii="Calibri" w:eastAsia="Calibri" w:hAnsi="Calibri" w:cs="Calibri"/>
          <w:color w:val="000000"/>
          <w:sz w:val="24"/>
          <w:szCs w:val="24"/>
        </w:rPr>
        <w:t>1</w:t>
      </w:r>
      <w:r w:rsidR="00167F5A" w:rsidRPr="009A2C71">
        <w:rPr>
          <w:rFonts w:ascii="Calibri" w:eastAsia="Calibri" w:hAnsi="Calibri" w:cs="Calibri"/>
          <w:color w:val="000000"/>
          <w:sz w:val="24"/>
          <w:szCs w:val="24"/>
        </w:rPr>
        <w:t>6</w:t>
      </w:r>
      <w:r w:rsidRPr="009A2C71">
        <w:rPr>
          <w:rFonts w:ascii="Calibri" w:eastAsia="Calibri" w:hAnsi="Calibri" w:cs="Calibri"/>
          <w:color w:val="000000"/>
          <w:sz w:val="24"/>
          <w:szCs w:val="24"/>
        </w:rPr>
        <w:t xml:space="preserve">. Please provide any additional information that may inform the Executive Committee </w:t>
      </w:r>
      <w:proofErr w:type="gramStart"/>
      <w:r w:rsidRPr="009A2C71">
        <w:rPr>
          <w:rFonts w:ascii="Calibri" w:eastAsia="Calibri" w:hAnsi="Calibri" w:cs="Calibri"/>
          <w:color w:val="000000"/>
          <w:sz w:val="24"/>
          <w:szCs w:val="24"/>
        </w:rPr>
        <w:t>in  its</w:t>
      </w:r>
      <w:proofErr w:type="gramEnd"/>
      <w:r w:rsidRPr="009A2C71">
        <w:rPr>
          <w:rFonts w:ascii="Calibri" w:eastAsia="Calibri" w:hAnsi="Calibri" w:cs="Calibri"/>
          <w:color w:val="000000"/>
          <w:sz w:val="24"/>
          <w:szCs w:val="24"/>
        </w:rPr>
        <w:t xml:space="preserve"> assessment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of this proposal. </w:t>
      </w:r>
    </w:p>
    <w:p w14:paraId="3CAF7672" w14:textId="389622FB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360" w:right="141" w:hanging="34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</w:t>
      </w:r>
      <w:r w:rsidR="00167F5A">
        <w:rPr>
          <w:rFonts w:ascii="Calibri" w:eastAsia="Calibri" w:hAnsi="Calibri" w:cs="Calibri"/>
          <w:color w:val="000000"/>
          <w:sz w:val="24"/>
          <w:szCs w:val="24"/>
        </w:rPr>
        <w:t>7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Please complete the form and email it with a draft conference budget and any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evidence  you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wish to submit to </w:t>
      </w:r>
      <w:r>
        <w:rPr>
          <w:rFonts w:ascii="Calibri" w:eastAsia="Calibri" w:hAnsi="Calibri" w:cs="Calibri"/>
          <w:color w:val="0000FF"/>
          <w:sz w:val="24"/>
          <w:szCs w:val="24"/>
          <w:u w:val="single"/>
        </w:rPr>
        <w:t>designhistorysociety@gmail.com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All applications will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be  considered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by the Executive Committee of the Design History Society. </w:t>
      </w:r>
    </w:p>
    <w:p w14:paraId="48B3427A" w14:textId="77777777" w:rsidR="009E601D" w:rsidRDefault="00000000" w:rsidP="00167F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7" w:line="240" w:lineRule="auto"/>
        <w:ind w:left="10"/>
        <w:rPr>
          <w:rFonts w:ascii="Calibri" w:eastAsia="Calibri" w:hAnsi="Calibri" w:cs="Calibri"/>
          <w:color w:val="CB2166"/>
          <w:sz w:val="24"/>
          <w:szCs w:val="24"/>
        </w:rPr>
      </w:pPr>
      <w:r w:rsidRPr="0021549E">
        <w:rPr>
          <w:rFonts w:ascii="Calibri" w:eastAsia="Calibri" w:hAnsi="Calibri" w:cs="Calibri"/>
          <w:color w:val="CB2166"/>
          <w:sz w:val="24"/>
          <w:szCs w:val="24"/>
        </w:rPr>
        <w:t>Outcome of application</w:t>
      </w:r>
    </w:p>
    <w:p w14:paraId="47AE4264" w14:textId="40AAF83D" w:rsidR="00E358F1" w:rsidRPr="009E601D" w:rsidRDefault="00000000" w:rsidP="00167F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7" w:line="240" w:lineRule="auto"/>
        <w:ind w:left="10"/>
        <w:rPr>
          <w:rFonts w:ascii="Calibri" w:eastAsia="Calibri" w:hAnsi="Calibri" w:cs="Calibri"/>
          <w:color w:val="CB2166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Decisions will be made at </w:t>
      </w:r>
      <w:r w:rsidRPr="009A2C71">
        <w:rPr>
          <w:rFonts w:ascii="Calibri" w:eastAsia="Calibri" w:hAnsi="Calibri" w:cs="Calibri"/>
          <w:color w:val="000000"/>
          <w:sz w:val="24"/>
          <w:szCs w:val="24"/>
        </w:rPr>
        <w:t>the first meeting of the DHS Executive Committee after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the proposal submission deadline. All applicants will be notified within two weeks of the decision of the Executive Committee. </w:t>
      </w:r>
      <w:r w:rsidR="009E601D">
        <w:rPr>
          <w:rFonts w:ascii="Calibri" w:eastAsia="Calibri" w:hAnsi="Calibri" w:cs="Calibri"/>
          <w:color w:val="000000"/>
          <w:sz w:val="24"/>
          <w:szCs w:val="24"/>
        </w:rPr>
        <w:t>Feedback on the application will be provided.</w:t>
      </w:r>
    </w:p>
    <w:p w14:paraId="0335C23C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40" w:lineRule="auto"/>
        <w:ind w:left="9" w:right="340" w:hanging="7"/>
        <w:rPr>
          <w:rFonts w:ascii="Calibri" w:eastAsia="Calibri" w:hAnsi="Calibri" w:cs="Calibri"/>
          <w:color w:val="0000FF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Any queries may be directed to the DHS Senior Administrator Dr Jenna Allsopp-Douglas at </w:t>
      </w:r>
      <w:r>
        <w:rPr>
          <w:rFonts w:ascii="Calibri" w:eastAsia="Calibri" w:hAnsi="Calibri" w:cs="Calibri"/>
          <w:color w:val="0000FF"/>
          <w:sz w:val="24"/>
          <w:szCs w:val="24"/>
          <w:u w:val="single"/>
        </w:rPr>
        <w:t xml:space="preserve">designhistorysociety@gmail.com </w:t>
      </w:r>
    </w:p>
    <w:p w14:paraId="40692B59" w14:textId="77777777" w:rsidR="00E358F1" w:rsidRDefault="00000000" w:rsidP="00A456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Design History Society </w:t>
      </w:r>
    </w:p>
    <w:p w14:paraId="22DAB5BB" w14:textId="2DEED952" w:rsidR="00E358F1" w:rsidRPr="00BF30AC" w:rsidRDefault="00000000" w:rsidP="00BF30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4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www.designhistorysociety.org</w:t>
      </w:r>
    </w:p>
    <w:sectPr w:rsidR="00E358F1" w:rsidRPr="00BF30AC" w:rsidSect="002149C8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880" w:h="16840"/>
      <w:pgMar w:top="1134" w:right="1134" w:bottom="1134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707EA" w14:textId="77777777" w:rsidR="00472ACC" w:rsidRDefault="00472ACC" w:rsidP="002149C8">
      <w:pPr>
        <w:spacing w:line="240" w:lineRule="auto"/>
      </w:pPr>
      <w:r>
        <w:separator/>
      </w:r>
    </w:p>
  </w:endnote>
  <w:endnote w:type="continuationSeparator" w:id="0">
    <w:p w14:paraId="1B49F37F" w14:textId="77777777" w:rsidR="00472ACC" w:rsidRDefault="00472ACC" w:rsidP="00214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1B4431F-0D7C-468D-9593-2EE6C49B3A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0B9124C-72B6-447C-9E02-9DFBAEA5E8B6}"/>
    <w:embedBold r:id="rId3" w:fontKey="{2C45693B-ED8A-4DFE-88AF-85C333B990FE}"/>
    <w:embedItalic r:id="rId4" w:fontKey="{788F1070-34CF-4FED-B83C-DCE01C3B513C}"/>
    <w:embedBoldItalic r:id="rId5" w:fontKey="{A9F61964-8F81-4421-912B-0C429056982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1230E3B-BF69-49AD-A4BC-CF97AA90CDD6}"/>
  </w:font>
  <w:font w:name="Karla">
    <w:panose1 w:val="00000000000000000000"/>
    <w:charset w:val="00"/>
    <w:family w:val="auto"/>
    <w:pitch w:val="variable"/>
    <w:sig w:usb0="80000027" w:usb1="08000042" w:usb2="14000000" w:usb3="00000000" w:csb0="00000001" w:csb1="00000000"/>
    <w:embedRegular r:id="rId7" w:fontKey="{6590F7AC-8308-4D13-B018-1208D2F1A4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3333AB1-95BC-4D49-B229-8853EF7274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C820A" w14:textId="7A6F0412" w:rsidR="00A37C2A" w:rsidRDefault="00A37C2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FFC12AA" wp14:editId="30C0279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66445" cy="386715"/>
              <wp:effectExtent l="0" t="0" r="8255" b="0"/>
              <wp:wrapNone/>
              <wp:docPr id="766341198" name="Text Box 5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44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5AE0DB" w14:textId="3A713B21" w:rsidR="00A37C2A" w:rsidRPr="00A37C2A" w:rsidRDefault="00A37C2A" w:rsidP="00A37C2A">
                          <w:pPr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</w:pPr>
                          <w:r w:rsidRPr="00A37C2A"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C12A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RESTRICTED" style="position:absolute;margin-left:0;margin-top:0;width:60.35pt;height:30.4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" filled="f" stroked="f">
              <v:textbox style="mso-fit-shape-to-text:t" inset="0,0,0,15pt">
                <w:txbxContent>
                  <w:p w14:paraId="755AE0DB" w14:textId="3A713B21" w:rsidR="00A37C2A" w:rsidRPr="00A37C2A" w:rsidRDefault="00A37C2A" w:rsidP="00A37C2A">
                    <w:pPr>
                      <w:rPr>
                        <w:rFonts w:ascii="Aptos" w:eastAsia="Aptos" w:hAnsi="Aptos" w:cs="Aptos"/>
                        <w:noProof/>
                        <w:color w:val="FF8C00"/>
                      </w:rPr>
                    </w:pPr>
                    <w:r w:rsidRPr="00A37C2A">
                      <w:rPr>
                        <w:rFonts w:ascii="Aptos" w:eastAsia="Aptos" w:hAnsi="Aptos" w:cs="Aptos"/>
                        <w:noProof/>
                        <w:color w:val="FF8C0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04A0" w14:textId="0286B3F7" w:rsidR="002149C8" w:rsidRPr="002149C8" w:rsidRDefault="00A37C2A">
    <w:pPr>
      <w:pStyle w:val="Footer"/>
      <w:rPr>
        <w:sz w:val="18"/>
        <w:szCs w:val="18"/>
      </w:rPr>
    </w:pPr>
    <w:r>
      <w:rPr>
        <w:rFonts w:ascii="Karla" w:hAnsi="Karla"/>
        <w:noProof/>
        <w:color w:val="353535"/>
        <w:sz w:val="18"/>
        <w:szCs w:val="18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4B2AB54" wp14:editId="66DBAC8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66445" cy="386715"/>
              <wp:effectExtent l="0" t="0" r="8255" b="0"/>
              <wp:wrapNone/>
              <wp:docPr id="55922939" name="Text Box 6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44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46B1D5" w14:textId="6B20F5D1" w:rsidR="00A37C2A" w:rsidRPr="00A37C2A" w:rsidRDefault="00A37C2A" w:rsidP="00A37C2A">
                          <w:pPr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</w:pPr>
                          <w:r w:rsidRPr="00A37C2A"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B2AB5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RESTRICTED" style="position:absolute;margin-left:0;margin-top:0;width:60.35pt;height:30.4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" filled="f" stroked="f">
              <v:textbox style="mso-fit-shape-to-text:t" inset="0,0,0,15pt">
                <w:txbxContent>
                  <w:p w14:paraId="1846B1D5" w14:textId="6B20F5D1" w:rsidR="00A37C2A" w:rsidRPr="00A37C2A" w:rsidRDefault="00A37C2A" w:rsidP="00A37C2A">
                    <w:pPr>
                      <w:rPr>
                        <w:rFonts w:ascii="Aptos" w:eastAsia="Aptos" w:hAnsi="Aptos" w:cs="Aptos"/>
                        <w:noProof/>
                        <w:color w:val="FF8C00"/>
                      </w:rPr>
                    </w:pPr>
                    <w:r w:rsidRPr="00A37C2A">
                      <w:rPr>
                        <w:rFonts w:ascii="Aptos" w:eastAsia="Aptos" w:hAnsi="Aptos" w:cs="Aptos"/>
                        <w:noProof/>
                        <w:color w:val="FF8C0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149C8" w:rsidRPr="002149C8">
      <w:rPr>
        <w:rFonts w:ascii="Karla" w:hAnsi="Karla"/>
        <w:color w:val="353535"/>
        <w:sz w:val="18"/>
        <w:szCs w:val="18"/>
      </w:rPr>
      <w:t>The Design History Society is a registered charity (Charity Number 1155117) 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8A27D" w14:textId="5FF004A4" w:rsidR="00A37C2A" w:rsidRDefault="00A37C2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5EEFD4B" wp14:editId="2F21E9E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66445" cy="386715"/>
              <wp:effectExtent l="0" t="0" r="8255" b="0"/>
              <wp:wrapNone/>
              <wp:docPr id="19409564" name="Text Box 4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44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08C61E" w14:textId="31A55952" w:rsidR="00A37C2A" w:rsidRPr="00A37C2A" w:rsidRDefault="00A37C2A" w:rsidP="00A37C2A">
                          <w:pPr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</w:pPr>
                          <w:r w:rsidRPr="00A37C2A"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EEFD4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RESTRICTED" style="position:absolute;margin-left:0;margin-top:0;width:60.35pt;height:30.4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" filled="f" stroked="f">
              <v:textbox style="mso-fit-shape-to-text:t" inset="0,0,0,15pt">
                <w:txbxContent>
                  <w:p w14:paraId="7E08C61E" w14:textId="31A55952" w:rsidR="00A37C2A" w:rsidRPr="00A37C2A" w:rsidRDefault="00A37C2A" w:rsidP="00A37C2A">
                    <w:pPr>
                      <w:rPr>
                        <w:rFonts w:ascii="Aptos" w:eastAsia="Aptos" w:hAnsi="Aptos" w:cs="Aptos"/>
                        <w:noProof/>
                        <w:color w:val="FF8C00"/>
                      </w:rPr>
                    </w:pPr>
                    <w:r w:rsidRPr="00A37C2A">
                      <w:rPr>
                        <w:rFonts w:ascii="Aptos" w:eastAsia="Aptos" w:hAnsi="Aptos" w:cs="Aptos"/>
                        <w:noProof/>
                        <w:color w:val="FF8C0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21D24" w14:textId="77777777" w:rsidR="00472ACC" w:rsidRDefault="00472ACC" w:rsidP="002149C8">
      <w:pPr>
        <w:spacing w:line="240" w:lineRule="auto"/>
      </w:pPr>
      <w:r>
        <w:separator/>
      </w:r>
    </w:p>
  </w:footnote>
  <w:footnote w:type="continuationSeparator" w:id="0">
    <w:p w14:paraId="733E45C3" w14:textId="77777777" w:rsidR="00472ACC" w:rsidRDefault="00472ACC" w:rsidP="00214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E8005" w14:textId="40E90581" w:rsidR="00A37C2A" w:rsidRDefault="00A37C2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68507A5" wp14:editId="0D1A8F3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66445" cy="386715"/>
              <wp:effectExtent l="0" t="0" r="8255" b="6985"/>
              <wp:wrapNone/>
              <wp:docPr id="1175506255" name="Text Box 2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44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800FAF" w14:textId="24E689A3" w:rsidR="00A37C2A" w:rsidRPr="00A37C2A" w:rsidRDefault="00A37C2A" w:rsidP="00A37C2A">
                          <w:pPr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</w:pPr>
                          <w:r w:rsidRPr="00A37C2A"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8507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ESTRICTED" style="position:absolute;margin-left:0;margin-top:0;width:60.35pt;height:30.4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" filled="f" stroked="f">
              <v:textbox style="mso-fit-shape-to-text:t" inset="0,15pt,0,0">
                <w:txbxContent>
                  <w:p w14:paraId="2D800FAF" w14:textId="24E689A3" w:rsidR="00A37C2A" w:rsidRPr="00A37C2A" w:rsidRDefault="00A37C2A" w:rsidP="00A37C2A">
                    <w:pPr>
                      <w:rPr>
                        <w:rFonts w:ascii="Aptos" w:eastAsia="Aptos" w:hAnsi="Aptos" w:cs="Aptos"/>
                        <w:noProof/>
                        <w:color w:val="FF8C00"/>
                      </w:rPr>
                    </w:pPr>
                    <w:r w:rsidRPr="00A37C2A">
                      <w:rPr>
                        <w:rFonts w:ascii="Aptos" w:eastAsia="Aptos" w:hAnsi="Aptos" w:cs="Aptos"/>
                        <w:noProof/>
                        <w:color w:val="FF8C0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69C00" w14:textId="5EE8EDF6" w:rsidR="00A37C2A" w:rsidRDefault="00A37C2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FDCE8F" wp14:editId="40BAA9A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66445" cy="386715"/>
              <wp:effectExtent l="0" t="0" r="8255" b="6985"/>
              <wp:wrapNone/>
              <wp:docPr id="117735431" name="Text Box 1" descr="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644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BD02D" w14:textId="3D9E1ADA" w:rsidR="00A37C2A" w:rsidRPr="00A37C2A" w:rsidRDefault="00A37C2A" w:rsidP="00A37C2A">
                          <w:pPr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</w:pPr>
                          <w:r w:rsidRPr="00A37C2A">
                            <w:rPr>
                              <w:rFonts w:ascii="Aptos" w:eastAsia="Aptos" w:hAnsi="Aptos" w:cs="Aptos"/>
                              <w:noProof/>
                              <w:color w:val="FF8C00"/>
                            </w:rPr>
                            <w:t>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DCE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RESTRICTED" style="position:absolute;margin-left:0;margin-top:0;width:60.35pt;height:30.4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" filled="f" stroked="f">
              <v:textbox style="mso-fit-shape-to-text:t" inset="0,15pt,0,0">
                <w:txbxContent>
                  <w:p w14:paraId="3CEBD02D" w14:textId="3D9E1ADA" w:rsidR="00A37C2A" w:rsidRPr="00A37C2A" w:rsidRDefault="00A37C2A" w:rsidP="00A37C2A">
                    <w:pPr>
                      <w:rPr>
                        <w:rFonts w:ascii="Aptos" w:eastAsia="Aptos" w:hAnsi="Aptos" w:cs="Aptos"/>
                        <w:noProof/>
                        <w:color w:val="FF8C00"/>
                      </w:rPr>
                    </w:pPr>
                    <w:r w:rsidRPr="00A37C2A">
                      <w:rPr>
                        <w:rFonts w:ascii="Aptos" w:eastAsia="Aptos" w:hAnsi="Aptos" w:cs="Aptos"/>
                        <w:noProof/>
                        <w:color w:val="FF8C00"/>
                      </w:rPr>
                      <w:t>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71E84"/>
    <w:multiLevelType w:val="hybridMultilevel"/>
    <w:tmpl w:val="2D2C7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A6B87"/>
    <w:multiLevelType w:val="hybridMultilevel"/>
    <w:tmpl w:val="B67C52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258A0"/>
    <w:multiLevelType w:val="hybridMultilevel"/>
    <w:tmpl w:val="404E8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367E0"/>
    <w:multiLevelType w:val="hybridMultilevel"/>
    <w:tmpl w:val="49A6C5E8"/>
    <w:lvl w:ilvl="0" w:tplc="2406492A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90" w:hanging="360"/>
      </w:pPr>
    </w:lvl>
    <w:lvl w:ilvl="2" w:tplc="0809001B" w:tentative="1">
      <w:start w:val="1"/>
      <w:numFmt w:val="lowerRoman"/>
      <w:lvlText w:val="%3."/>
      <w:lvlJc w:val="right"/>
      <w:pPr>
        <w:ind w:left="1810" w:hanging="180"/>
      </w:pPr>
    </w:lvl>
    <w:lvl w:ilvl="3" w:tplc="0809000F" w:tentative="1">
      <w:start w:val="1"/>
      <w:numFmt w:val="decimal"/>
      <w:lvlText w:val="%4."/>
      <w:lvlJc w:val="left"/>
      <w:pPr>
        <w:ind w:left="2530" w:hanging="360"/>
      </w:pPr>
    </w:lvl>
    <w:lvl w:ilvl="4" w:tplc="08090019" w:tentative="1">
      <w:start w:val="1"/>
      <w:numFmt w:val="lowerLetter"/>
      <w:lvlText w:val="%5."/>
      <w:lvlJc w:val="left"/>
      <w:pPr>
        <w:ind w:left="3250" w:hanging="360"/>
      </w:pPr>
    </w:lvl>
    <w:lvl w:ilvl="5" w:tplc="0809001B" w:tentative="1">
      <w:start w:val="1"/>
      <w:numFmt w:val="lowerRoman"/>
      <w:lvlText w:val="%6."/>
      <w:lvlJc w:val="right"/>
      <w:pPr>
        <w:ind w:left="3970" w:hanging="180"/>
      </w:pPr>
    </w:lvl>
    <w:lvl w:ilvl="6" w:tplc="0809000F" w:tentative="1">
      <w:start w:val="1"/>
      <w:numFmt w:val="decimal"/>
      <w:lvlText w:val="%7."/>
      <w:lvlJc w:val="left"/>
      <w:pPr>
        <w:ind w:left="4690" w:hanging="360"/>
      </w:pPr>
    </w:lvl>
    <w:lvl w:ilvl="7" w:tplc="08090019" w:tentative="1">
      <w:start w:val="1"/>
      <w:numFmt w:val="lowerLetter"/>
      <w:lvlText w:val="%8."/>
      <w:lvlJc w:val="left"/>
      <w:pPr>
        <w:ind w:left="5410" w:hanging="360"/>
      </w:pPr>
    </w:lvl>
    <w:lvl w:ilvl="8" w:tplc="08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3323726C"/>
    <w:multiLevelType w:val="hybridMultilevel"/>
    <w:tmpl w:val="E3A018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2460A"/>
    <w:multiLevelType w:val="hybridMultilevel"/>
    <w:tmpl w:val="88C80C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CA3484"/>
    <w:multiLevelType w:val="hybridMultilevel"/>
    <w:tmpl w:val="B8AE58DA"/>
    <w:lvl w:ilvl="0" w:tplc="0809000F">
      <w:start w:val="1"/>
      <w:numFmt w:val="decimal"/>
      <w:lvlText w:val="%1."/>
      <w:lvlJc w:val="left"/>
      <w:pPr>
        <w:ind w:left="694" w:hanging="360"/>
      </w:pPr>
    </w:lvl>
    <w:lvl w:ilvl="1" w:tplc="08090019" w:tentative="1">
      <w:start w:val="1"/>
      <w:numFmt w:val="lowerLetter"/>
      <w:lvlText w:val="%2."/>
      <w:lvlJc w:val="left"/>
      <w:pPr>
        <w:ind w:left="1414" w:hanging="360"/>
      </w:pPr>
    </w:lvl>
    <w:lvl w:ilvl="2" w:tplc="0809001B" w:tentative="1">
      <w:start w:val="1"/>
      <w:numFmt w:val="lowerRoman"/>
      <w:lvlText w:val="%3."/>
      <w:lvlJc w:val="right"/>
      <w:pPr>
        <w:ind w:left="2134" w:hanging="180"/>
      </w:pPr>
    </w:lvl>
    <w:lvl w:ilvl="3" w:tplc="0809000F" w:tentative="1">
      <w:start w:val="1"/>
      <w:numFmt w:val="decimal"/>
      <w:lvlText w:val="%4."/>
      <w:lvlJc w:val="left"/>
      <w:pPr>
        <w:ind w:left="2854" w:hanging="360"/>
      </w:pPr>
    </w:lvl>
    <w:lvl w:ilvl="4" w:tplc="08090019" w:tentative="1">
      <w:start w:val="1"/>
      <w:numFmt w:val="lowerLetter"/>
      <w:lvlText w:val="%5."/>
      <w:lvlJc w:val="left"/>
      <w:pPr>
        <w:ind w:left="3574" w:hanging="360"/>
      </w:pPr>
    </w:lvl>
    <w:lvl w:ilvl="5" w:tplc="0809001B" w:tentative="1">
      <w:start w:val="1"/>
      <w:numFmt w:val="lowerRoman"/>
      <w:lvlText w:val="%6."/>
      <w:lvlJc w:val="right"/>
      <w:pPr>
        <w:ind w:left="4294" w:hanging="180"/>
      </w:pPr>
    </w:lvl>
    <w:lvl w:ilvl="6" w:tplc="0809000F" w:tentative="1">
      <w:start w:val="1"/>
      <w:numFmt w:val="decimal"/>
      <w:lvlText w:val="%7."/>
      <w:lvlJc w:val="left"/>
      <w:pPr>
        <w:ind w:left="5014" w:hanging="360"/>
      </w:pPr>
    </w:lvl>
    <w:lvl w:ilvl="7" w:tplc="08090019" w:tentative="1">
      <w:start w:val="1"/>
      <w:numFmt w:val="lowerLetter"/>
      <w:lvlText w:val="%8."/>
      <w:lvlJc w:val="left"/>
      <w:pPr>
        <w:ind w:left="5734" w:hanging="360"/>
      </w:pPr>
    </w:lvl>
    <w:lvl w:ilvl="8" w:tplc="0809001B" w:tentative="1">
      <w:start w:val="1"/>
      <w:numFmt w:val="lowerRoman"/>
      <w:lvlText w:val="%9."/>
      <w:lvlJc w:val="right"/>
      <w:pPr>
        <w:ind w:left="6454" w:hanging="180"/>
      </w:pPr>
    </w:lvl>
  </w:abstractNum>
  <w:abstractNum w:abstractNumId="7" w15:restartNumberingAfterBreak="0">
    <w:nsid w:val="7C4C33E2"/>
    <w:multiLevelType w:val="hybridMultilevel"/>
    <w:tmpl w:val="2DDE1988"/>
    <w:lvl w:ilvl="0" w:tplc="0809000F">
      <w:start w:val="1"/>
      <w:numFmt w:val="decimal"/>
      <w:lvlText w:val="%1."/>
      <w:lvlJc w:val="left"/>
      <w:pPr>
        <w:ind w:left="694" w:hanging="360"/>
      </w:pPr>
    </w:lvl>
    <w:lvl w:ilvl="1" w:tplc="08090019" w:tentative="1">
      <w:start w:val="1"/>
      <w:numFmt w:val="lowerLetter"/>
      <w:lvlText w:val="%2."/>
      <w:lvlJc w:val="left"/>
      <w:pPr>
        <w:ind w:left="1414" w:hanging="360"/>
      </w:pPr>
    </w:lvl>
    <w:lvl w:ilvl="2" w:tplc="0809001B" w:tentative="1">
      <w:start w:val="1"/>
      <w:numFmt w:val="lowerRoman"/>
      <w:lvlText w:val="%3."/>
      <w:lvlJc w:val="right"/>
      <w:pPr>
        <w:ind w:left="2134" w:hanging="180"/>
      </w:pPr>
    </w:lvl>
    <w:lvl w:ilvl="3" w:tplc="0809000F" w:tentative="1">
      <w:start w:val="1"/>
      <w:numFmt w:val="decimal"/>
      <w:lvlText w:val="%4."/>
      <w:lvlJc w:val="left"/>
      <w:pPr>
        <w:ind w:left="2854" w:hanging="360"/>
      </w:pPr>
    </w:lvl>
    <w:lvl w:ilvl="4" w:tplc="08090019" w:tentative="1">
      <w:start w:val="1"/>
      <w:numFmt w:val="lowerLetter"/>
      <w:lvlText w:val="%5."/>
      <w:lvlJc w:val="left"/>
      <w:pPr>
        <w:ind w:left="3574" w:hanging="360"/>
      </w:pPr>
    </w:lvl>
    <w:lvl w:ilvl="5" w:tplc="0809001B" w:tentative="1">
      <w:start w:val="1"/>
      <w:numFmt w:val="lowerRoman"/>
      <w:lvlText w:val="%6."/>
      <w:lvlJc w:val="right"/>
      <w:pPr>
        <w:ind w:left="4294" w:hanging="180"/>
      </w:pPr>
    </w:lvl>
    <w:lvl w:ilvl="6" w:tplc="0809000F" w:tentative="1">
      <w:start w:val="1"/>
      <w:numFmt w:val="decimal"/>
      <w:lvlText w:val="%7."/>
      <w:lvlJc w:val="left"/>
      <w:pPr>
        <w:ind w:left="5014" w:hanging="360"/>
      </w:pPr>
    </w:lvl>
    <w:lvl w:ilvl="7" w:tplc="08090019" w:tentative="1">
      <w:start w:val="1"/>
      <w:numFmt w:val="lowerLetter"/>
      <w:lvlText w:val="%8."/>
      <w:lvlJc w:val="left"/>
      <w:pPr>
        <w:ind w:left="5734" w:hanging="360"/>
      </w:pPr>
    </w:lvl>
    <w:lvl w:ilvl="8" w:tplc="0809001B" w:tentative="1">
      <w:start w:val="1"/>
      <w:numFmt w:val="lowerRoman"/>
      <w:lvlText w:val="%9."/>
      <w:lvlJc w:val="right"/>
      <w:pPr>
        <w:ind w:left="6454" w:hanging="180"/>
      </w:pPr>
    </w:lvl>
  </w:abstractNum>
  <w:num w:numId="1" w16cid:durableId="132187313">
    <w:abstractNumId w:val="4"/>
  </w:num>
  <w:num w:numId="2" w16cid:durableId="628049941">
    <w:abstractNumId w:val="0"/>
  </w:num>
  <w:num w:numId="3" w16cid:durableId="1405950587">
    <w:abstractNumId w:val="1"/>
  </w:num>
  <w:num w:numId="4" w16cid:durableId="754741378">
    <w:abstractNumId w:val="7"/>
  </w:num>
  <w:num w:numId="5" w16cid:durableId="4285370">
    <w:abstractNumId w:val="2"/>
  </w:num>
  <w:num w:numId="6" w16cid:durableId="356544321">
    <w:abstractNumId w:val="6"/>
  </w:num>
  <w:num w:numId="7" w16cid:durableId="766074380">
    <w:abstractNumId w:val="5"/>
  </w:num>
  <w:num w:numId="8" w16cid:durableId="10379756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8F1"/>
    <w:rsid w:val="00064535"/>
    <w:rsid w:val="000E4791"/>
    <w:rsid w:val="00167F5A"/>
    <w:rsid w:val="002149C8"/>
    <w:rsid w:val="0021549E"/>
    <w:rsid w:val="00472ACC"/>
    <w:rsid w:val="004767C0"/>
    <w:rsid w:val="005D7885"/>
    <w:rsid w:val="00771CD7"/>
    <w:rsid w:val="007F2198"/>
    <w:rsid w:val="008F19B7"/>
    <w:rsid w:val="008F7464"/>
    <w:rsid w:val="009A2C71"/>
    <w:rsid w:val="009E601D"/>
    <w:rsid w:val="00A37C2A"/>
    <w:rsid w:val="00A4565C"/>
    <w:rsid w:val="00BF30AC"/>
    <w:rsid w:val="00E3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49685"/>
  <w15:docId w15:val="{DE6A1BBB-8DDC-9B4D-94FA-58169A1A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456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49C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9C8"/>
  </w:style>
  <w:style w:type="paragraph" w:styleId="Footer">
    <w:name w:val="footer"/>
    <w:basedOn w:val="Normal"/>
    <w:link w:val="FooterChar"/>
    <w:uiPriority w:val="99"/>
    <w:unhideWhenUsed/>
    <w:rsid w:val="002149C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1791</Words>
  <Characters>10210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Jenna Allsopp</cp:lastModifiedBy>
  <cp:revision>7</cp:revision>
  <dcterms:created xsi:type="dcterms:W3CDTF">2026-03-25T13:47:00Z</dcterms:created>
  <dcterms:modified xsi:type="dcterms:W3CDTF">2026-04-13T15:32:00Z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7048007,4610cd4f,1268a582</vt:lpwstr>
  </property>
  <property fmtid="{D5CDD505-2E9C-101B-9397-08002B2CF9AE}" pid="3" name="ClassificationContentMarkingHeaderFontProps">
    <vt:lpwstr>#ff8c00,11,Aptos</vt:lpwstr>
  </property>
  <property fmtid="{D5CDD505-2E9C-101B-9397-08002B2CF9AE}" pid="4" name="ClassificationContentMarkingHeaderText">
    <vt:lpwstr>RESTRICTED</vt:lpwstr>
  </property>
  <property fmtid="{D5CDD505-2E9C-101B-9397-08002B2CF9AE}" pid="5" name="ClassificationContentMarkingFooterShapeIds">
    <vt:lpwstr>1282a9c,2dad704e,35550fb</vt:lpwstr>
  </property>
  <property fmtid="{D5CDD505-2E9C-101B-9397-08002B2CF9AE}" pid="6" name="ClassificationContentMarkingFooterFontProps">
    <vt:lpwstr>#ff8c00,11,Aptos</vt:lpwstr>
  </property>
  <property fmtid="{D5CDD505-2E9C-101B-9397-08002B2CF9AE}" pid="7" name="ClassificationContentMarkingFooterText">
    <vt:lpwstr>RESTRICTED</vt:lpwstr>
  </property>
  <property fmtid="{D5CDD505-2E9C-101B-9397-08002B2CF9AE}" pid="8" name="MSIP_Label_57c33bae-76e0-44b3-baa3-351f99b93dbd_Enabled">
    <vt:lpwstr>true</vt:lpwstr>
  </property>
  <property fmtid="{D5CDD505-2E9C-101B-9397-08002B2CF9AE}" pid="9" name="MSIP_Label_57c33bae-76e0-44b3-baa3-351f99b93dbd_SetDate">
    <vt:lpwstr>2026-03-25T14:30:27Z</vt:lpwstr>
  </property>
  <property fmtid="{D5CDD505-2E9C-101B-9397-08002B2CF9AE}" pid="10" name="MSIP_Label_57c33bae-76e0-44b3-baa3-351f99b93dbd_Method">
    <vt:lpwstr>Standard</vt:lpwstr>
  </property>
  <property fmtid="{D5CDD505-2E9C-101B-9397-08002B2CF9AE}" pid="11" name="MSIP_Label_57c33bae-76e0-44b3-baa3-351f99b93dbd_Name">
    <vt:lpwstr>Restricted</vt:lpwstr>
  </property>
  <property fmtid="{D5CDD505-2E9C-101B-9397-08002B2CF9AE}" pid="12" name="MSIP_Label_57c33bae-76e0-44b3-baa3-351f99b93dbd_SiteId">
    <vt:lpwstr>550beeb3-6a3d-4646-a111-f89d0177792e</vt:lpwstr>
  </property>
  <property fmtid="{D5CDD505-2E9C-101B-9397-08002B2CF9AE}" pid="13" name="MSIP_Label_57c33bae-76e0-44b3-baa3-351f99b93dbd_ActionId">
    <vt:lpwstr>2740354c-6741-432b-b237-eb168a13c1a5</vt:lpwstr>
  </property>
  <property fmtid="{D5CDD505-2E9C-101B-9397-08002B2CF9AE}" pid="14" name="MSIP_Label_57c33bae-76e0-44b3-baa3-351f99b93dbd_ContentBits">
    <vt:lpwstr>3</vt:lpwstr>
  </property>
  <property fmtid="{D5CDD505-2E9C-101B-9397-08002B2CF9AE}" pid="15" name="MSIP_Label_57c33bae-76e0-44b3-baa3-351f99b93dbd_Tag">
    <vt:lpwstr>50, 3, 0, 1</vt:lpwstr>
  </property>
</Properties>
</file>